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FAD3" w14:textId="61CF81DF" w:rsidR="000E5151" w:rsidRPr="007A55F7" w:rsidRDefault="000E5151" w:rsidP="000E515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1A1A1A"/>
          <w:sz w:val="44"/>
          <w:szCs w:val="38"/>
          <w:u w:val="single" w:color="1A1A1A"/>
        </w:rPr>
      </w:pPr>
      <w:r w:rsidRPr="007A55F7">
        <w:rPr>
          <w:rFonts w:asciiTheme="minorHAnsi" w:hAnsiTheme="minorHAnsi" w:cs="Arial"/>
          <w:b/>
          <w:bCs/>
          <w:color w:val="1A1A1A"/>
          <w:sz w:val="44"/>
          <w:szCs w:val="38"/>
          <w:u w:val="single" w:color="1A1A1A"/>
        </w:rPr>
        <w:t xml:space="preserve">2017 </w:t>
      </w:r>
      <w:r w:rsidR="007A55F7" w:rsidRPr="007A55F7">
        <w:rPr>
          <w:rFonts w:asciiTheme="minorHAnsi" w:hAnsiTheme="minorHAnsi" w:cs="Arial"/>
          <w:b/>
          <w:bCs/>
          <w:color w:val="1A1A1A"/>
          <w:sz w:val="44"/>
          <w:szCs w:val="38"/>
          <w:u w:val="single" w:color="1A1A1A"/>
        </w:rPr>
        <w:t>Market Conditions Conference</w:t>
      </w:r>
    </w:p>
    <w:p w14:paraId="4CB86F1A" w14:textId="77777777" w:rsidR="007A55F7" w:rsidRPr="007A55F7" w:rsidRDefault="007A55F7" w:rsidP="000E515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1A1A1A"/>
          <w:sz w:val="38"/>
          <w:szCs w:val="38"/>
          <w:u w:val="single" w:color="1A1A1A"/>
        </w:rPr>
      </w:pPr>
    </w:p>
    <w:p w14:paraId="48C92926" w14:textId="77777777" w:rsidR="000E5151" w:rsidRPr="007A55F7" w:rsidRDefault="000E5151" w:rsidP="000E515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1A1A1A"/>
          <w:sz w:val="26"/>
          <w:szCs w:val="26"/>
          <w:u w:color="1A1A1A"/>
        </w:rPr>
      </w:pPr>
    </w:p>
    <w:p w14:paraId="683C6EFE" w14:textId="77777777" w:rsidR="000E5151" w:rsidRPr="007A55F7" w:rsidRDefault="000E5151" w:rsidP="000E515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32"/>
          <w:szCs w:val="26"/>
          <w:u w:color="1A1A1A"/>
        </w:rPr>
      </w:pPr>
      <w:r w:rsidRPr="007A55F7">
        <w:rPr>
          <w:rFonts w:asciiTheme="minorHAnsi" w:hAnsiTheme="minorHAnsi" w:cs="Arial"/>
          <w:b/>
          <w:bCs/>
          <w:color w:val="1A1A1A"/>
          <w:sz w:val="32"/>
          <w:szCs w:val="26"/>
          <w:u w:color="1A1A1A"/>
        </w:rPr>
        <w:t>Day 1 – Wednesday, August 2</w:t>
      </w:r>
      <w:r w:rsidRPr="007A55F7">
        <w:rPr>
          <w:rFonts w:asciiTheme="minorHAnsi" w:hAnsiTheme="minorHAnsi" w:cs="Arial"/>
          <w:b/>
          <w:bCs/>
          <w:color w:val="1A1A1A"/>
          <w:szCs w:val="22"/>
          <w:u w:color="1A1A1A"/>
          <w:vertAlign w:val="superscript"/>
        </w:rPr>
        <w:t>nd</w:t>
      </w:r>
      <w:r w:rsidRPr="007A55F7">
        <w:rPr>
          <w:rFonts w:asciiTheme="minorHAnsi" w:hAnsiTheme="minorHAnsi" w:cs="Arial"/>
          <w:b/>
          <w:bCs/>
          <w:color w:val="1A1A1A"/>
          <w:sz w:val="32"/>
          <w:szCs w:val="26"/>
          <w:u w:color="1A1A1A"/>
        </w:rPr>
        <w:t>, 2017</w:t>
      </w:r>
    </w:p>
    <w:tbl>
      <w:tblPr>
        <w:tblW w:w="12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2"/>
        <w:gridCol w:w="2748"/>
      </w:tblGrid>
      <w:tr w:rsidR="000E5151" w:rsidRPr="007A55F7" w14:paraId="62CC726F" w14:textId="77777777">
        <w:tc>
          <w:tcPr>
            <w:tcW w:w="925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717AFE75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Breakfast and Registration – </w:t>
            </w:r>
            <w:r w:rsidRPr="007A55F7">
              <w:rPr>
                <w:rFonts w:asciiTheme="minorHAnsi" w:hAnsiTheme="minorHAnsi" w:cs="Arial"/>
                <w:b/>
                <w:bCs/>
                <w:color w:val="1A1A1A"/>
                <w:sz w:val="26"/>
                <w:szCs w:val="26"/>
                <w:u w:color="1A1A1A"/>
              </w:rPr>
              <w:t>Sponsor: TransCanada</w:t>
            </w:r>
          </w:p>
        </w:tc>
        <w:tc>
          <w:tcPr>
            <w:tcW w:w="2612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1680B5D5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0E5151" w:rsidRPr="007A55F7" w14:paraId="5239B655" w14:textId="77777777">
        <w:tblPrEx>
          <w:tblBorders>
            <w:top w:val="none" w:sz="0" w:space="0" w:color="auto"/>
          </w:tblBorders>
        </w:tblPrEx>
        <w:tc>
          <w:tcPr>
            <w:tcW w:w="9252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584F0628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b/>
                <w:color w:val="1A1A1A"/>
                <w:sz w:val="25"/>
                <w:szCs w:val="25"/>
                <w:u w:color="1A1A1A"/>
              </w:rPr>
            </w:pPr>
            <w:r w:rsidRPr="007A55F7">
              <w:rPr>
                <w:rFonts w:asciiTheme="minorHAnsi" w:hAnsiTheme="minorHAnsi" w:cs="Arial"/>
                <w:b/>
                <w:color w:val="1A1A1A"/>
                <w:sz w:val="25"/>
                <w:szCs w:val="25"/>
                <w:u w:color="1A1A1A"/>
              </w:rPr>
              <w:t>Industry Overview/Update - Individual Speakers: OGA, PUCO, Market Publication</w:t>
            </w:r>
          </w:p>
          <w:p w14:paraId="6AAC13B5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Welcome and Opening Comments: Kyle Bundy &amp; Jimmy Stewart</w:t>
            </w:r>
          </w:p>
          <w:p w14:paraId="667CE529" w14:textId="5EE0D80B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Speaker 1:  </w:t>
            </w:r>
            <w:proofErr w:type="spellStart"/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Asim</w:t>
            </w:r>
            <w:proofErr w:type="spellEnd"/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 </w:t>
            </w:r>
            <w:proofErr w:type="spellStart"/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Haque</w:t>
            </w:r>
            <w:proofErr w:type="spellEnd"/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 </w:t>
            </w:r>
            <w:proofErr w:type="gramStart"/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-  </w:t>
            </w:r>
            <w:r w:rsidR="007A55F7">
              <w:rPr>
                <w:rFonts w:asciiTheme="minorHAnsi" w:hAnsiTheme="minorHAnsi" w:cs="Arial"/>
                <w:i/>
                <w:color w:val="1A1A1A"/>
                <w:sz w:val="26"/>
                <w:szCs w:val="26"/>
                <w:u w:color="1A1A1A"/>
              </w:rPr>
              <w:t>Chairman</w:t>
            </w:r>
            <w:proofErr w:type="gramEnd"/>
            <w:r w:rsidR="007A55F7">
              <w:rPr>
                <w:rFonts w:asciiTheme="minorHAnsi" w:hAnsiTheme="minorHAnsi" w:cs="Arial"/>
                <w:i/>
                <w:color w:val="1A1A1A"/>
                <w:sz w:val="26"/>
                <w:szCs w:val="26"/>
                <w:u w:color="1A1A1A"/>
              </w:rPr>
              <w:t xml:space="preserve"> of the </w:t>
            </w:r>
            <w:r w:rsidRPr="007A55F7">
              <w:rPr>
                <w:rFonts w:asciiTheme="minorHAnsi" w:hAnsiTheme="minorHAnsi" w:cs="Arial"/>
                <w:i/>
                <w:color w:val="1A1A1A"/>
                <w:sz w:val="26"/>
                <w:szCs w:val="26"/>
                <w:u w:color="1A1A1A"/>
              </w:rPr>
              <w:t>PUCO</w:t>
            </w:r>
          </w:p>
          <w:p w14:paraId="60705100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2612" w:type="dxa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4FE0578C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9:00-10:20AM</w:t>
            </w:r>
          </w:p>
          <w:p w14:paraId="6C8B7AEF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 </w:t>
            </w:r>
          </w:p>
          <w:p w14:paraId="3DF8244D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9:00-9:15</w:t>
            </w:r>
          </w:p>
          <w:p w14:paraId="73957303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9:15-10:00</w:t>
            </w:r>
          </w:p>
          <w:p w14:paraId="476A4083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0E5151" w:rsidRPr="007A55F7" w14:paraId="2DE6606A" w14:textId="77777777">
        <w:tblPrEx>
          <w:tblBorders>
            <w:top w:val="none" w:sz="0" w:space="0" w:color="auto"/>
          </w:tblBorders>
        </w:tblPrEx>
        <w:tc>
          <w:tcPr>
            <w:tcW w:w="9252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0B14C56E" w14:textId="1D82E2F5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Sponsored Break</w:t>
            </w:r>
          </w:p>
          <w:p w14:paraId="36E6CBAD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b/>
                <w:bCs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2612" w:type="dxa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4F2086F6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10:20-10:30AM</w:t>
            </w:r>
          </w:p>
        </w:tc>
      </w:tr>
      <w:tr w:rsidR="000E5151" w:rsidRPr="007A55F7" w14:paraId="1493C240" w14:textId="77777777">
        <w:tblPrEx>
          <w:tblBorders>
            <w:top w:val="none" w:sz="0" w:space="0" w:color="auto"/>
          </w:tblBorders>
        </w:tblPrEx>
        <w:tc>
          <w:tcPr>
            <w:tcW w:w="9252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7A0D7C33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b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b/>
                <w:color w:val="1A1A1A"/>
                <w:sz w:val="26"/>
                <w:szCs w:val="26"/>
                <w:u w:color="1A1A1A"/>
              </w:rPr>
              <w:t>Keynote Speaker(s): </w:t>
            </w:r>
          </w:p>
          <w:p w14:paraId="7262AB7B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 </w:t>
            </w:r>
          </w:p>
          <w:p w14:paraId="4E5990BC" w14:textId="225B928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Speaker 1: </w:t>
            </w: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</w:rPr>
              <w:t xml:space="preserve">Matthew </w:t>
            </w:r>
            <w:proofErr w:type="spellStart"/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</w:rPr>
              <w:t>Hoza</w:t>
            </w:r>
            <w:proofErr w:type="spellEnd"/>
            <w:r w:rsidR="007A55F7">
              <w:rPr>
                <w:rFonts w:asciiTheme="minorHAnsi" w:hAnsiTheme="minorHAnsi" w:cs="Arial"/>
                <w:color w:val="1A1A1A"/>
                <w:sz w:val="26"/>
                <w:szCs w:val="26"/>
              </w:rPr>
              <w:t>,</w:t>
            </w:r>
            <w:r w:rsidR="007A55F7"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 </w:t>
            </w:r>
            <w:r w:rsidR="007A55F7" w:rsidRPr="007A55F7">
              <w:rPr>
                <w:rFonts w:asciiTheme="minorHAnsi" w:hAnsiTheme="minorHAnsi" w:cs="Arial"/>
                <w:i/>
                <w:color w:val="1A1A1A"/>
                <w:sz w:val="26"/>
                <w:szCs w:val="26"/>
                <w:u w:color="1A1A1A"/>
              </w:rPr>
              <w:t>BTU Analytics</w:t>
            </w:r>
            <w:r w:rsid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 </w:t>
            </w:r>
          </w:p>
          <w:p w14:paraId="5D124A4C" w14:textId="40ECE07F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Speaker 2: </w:t>
            </w:r>
            <w:r w:rsid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TBA</w:t>
            </w:r>
          </w:p>
          <w:p w14:paraId="21B922D3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2612" w:type="dxa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5679AAA1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10:30-11:45AM</w:t>
            </w:r>
          </w:p>
        </w:tc>
      </w:tr>
      <w:tr w:rsidR="000E5151" w:rsidRPr="007A55F7" w14:paraId="7A4FF8B9" w14:textId="77777777">
        <w:tblPrEx>
          <w:tblBorders>
            <w:top w:val="none" w:sz="0" w:space="0" w:color="auto"/>
          </w:tblBorders>
        </w:tblPrEx>
        <w:tc>
          <w:tcPr>
            <w:tcW w:w="9252" w:type="dxa"/>
            <w:tcBorders>
              <w:left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3E441C31" w14:textId="4D17190F" w:rsidR="000E5151" w:rsidRPr="007A55F7" w:rsidRDefault="000E5151" w:rsidP="00235588">
            <w:pPr>
              <w:widowControl w:val="0"/>
              <w:autoSpaceDE w:val="0"/>
              <w:autoSpaceDN w:val="0"/>
              <w:adjustRightInd w:val="0"/>
              <w:ind w:left="336" w:hanging="336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Adjourn </w:t>
            </w:r>
            <w:r w:rsidR="00235588"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- Bag Lunch and Afternoon Event</w:t>
            </w:r>
          </w:p>
          <w:p w14:paraId="4FE631F3" w14:textId="77777777" w:rsidR="007A55F7" w:rsidRDefault="007A55F7">
            <w:pPr>
              <w:widowControl w:val="0"/>
              <w:autoSpaceDE w:val="0"/>
              <w:autoSpaceDN w:val="0"/>
              <w:adjustRightInd w:val="0"/>
              <w:ind w:left="336" w:hanging="336"/>
              <w:rPr>
                <w:rFonts w:asciiTheme="minorHAnsi" w:hAnsiTheme="minorHAnsi" w:cs="Times"/>
                <w:color w:val="1A1A1A"/>
                <w:sz w:val="26"/>
                <w:szCs w:val="26"/>
                <w:u w:color="1A1A1A"/>
              </w:rPr>
            </w:pPr>
            <w:r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Bowling: ACC</w:t>
            </w:r>
            <w:r w:rsidR="000E5151"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- </w:t>
            </w:r>
            <w:r w:rsidR="000E5151" w:rsidRPr="007A55F7">
              <w:rPr>
                <w:rFonts w:asciiTheme="minorHAnsi" w:hAnsiTheme="minorHAnsi" w:cs="Times"/>
                <w:color w:val="1A1A1A"/>
                <w:sz w:val="26"/>
                <w:szCs w:val="26"/>
                <w:u w:color="1A1A1A"/>
              </w:rPr>
              <w:t xml:space="preserve">136 </w:t>
            </w:r>
            <w:r>
              <w:rPr>
                <w:rFonts w:asciiTheme="minorHAnsi" w:hAnsiTheme="minorHAnsi" w:cs="Times"/>
                <w:color w:val="1A1A1A"/>
                <w:sz w:val="26"/>
                <w:szCs w:val="26"/>
                <w:u w:color="1A1A1A"/>
              </w:rPr>
              <w:t>E Broad St, Columbus, OH 43215</w:t>
            </w:r>
          </w:p>
          <w:p w14:paraId="7DD9516C" w14:textId="0A292FDE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336" w:hanging="336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Times"/>
                <w:b/>
                <w:bCs/>
                <w:color w:val="1A1A1A"/>
                <w:sz w:val="26"/>
                <w:szCs w:val="26"/>
                <w:u w:color="1A1A1A"/>
              </w:rPr>
              <w:t>Sponsor: TransCanada</w:t>
            </w:r>
          </w:p>
        </w:tc>
        <w:tc>
          <w:tcPr>
            <w:tcW w:w="2612" w:type="dxa"/>
            <w:tcBorders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1515A462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12pm – 5pm</w:t>
            </w:r>
          </w:p>
        </w:tc>
      </w:tr>
      <w:tr w:rsidR="000E5151" w:rsidRPr="007A55F7" w14:paraId="06589426" w14:textId="77777777">
        <w:tc>
          <w:tcPr>
            <w:tcW w:w="925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467393F8" w14:textId="77777777" w:rsid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 xml:space="preserve">Marketing and Network Reception – Hilton Downtown, 2nd Floor </w:t>
            </w:r>
          </w:p>
          <w:p w14:paraId="6905C917" w14:textId="5B005C3F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Times"/>
                <w:b/>
                <w:bCs/>
                <w:color w:val="1A1A1A"/>
                <w:sz w:val="26"/>
                <w:szCs w:val="26"/>
                <w:u w:color="1A1A1A"/>
              </w:rPr>
              <w:t xml:space="preserve">Sponsor: </w:t>
            </w:r>
            <w:proofErr w:type="spellStart"/>
            <w:r w:rsidRPr="007A55F7">
              <w:rPr>
                <w:rFonts w:asciiTheme="minorHAnsi" w:hAnsiTheme="minorHAnsi" w:cs="Times"/>
                <w:b/>
                <w:bCs/>
                <w:color w:val="1A1A1A"/>
                <w:sz w:val="26"/>
                <w:szCs w:val="26"/>
                <w:u w:color="1A1A1A"/>
              </w:rPr>
              <w:t>Centerpoint</w:t>
            </w:r>
            <w:proofErr w:type="spellEnd"/>
            <w:r w:rsidRPr="007A55F7">
              <w:rPr>
                <w:rFonts w:asciiTheme="minorHAnsi" w:hAnsiTheme="minorHAnsi" w:cs="Times"/>
                <w:b/>
                <w:bCs/>
                <w:color w:val="1A1A1A"/>
                <w:sz w:val="26"/>
                <w:szCs w:val="26"/>
                <w:u w:color="1A1A1A"/>
              </w:rPr>
              <w:t xml:space="preserve"> Energy</w:t>
            </w:r>
          </w:p>
          <w:p w14:paraId="1E00692D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2612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10CF9374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sz w:val="26"/>
                <w:szCs w:val="26"/>
                <w:u w:color="1A1A1A"/>
              </w:rPr>
              <w:t>5:30pm – 7:30pm</w:t>
            </w:r>
          </w:p>
        </w:tc>
      </w:tr>
    </w:tbl>
    <w:p w14:paraId="0F382277" w14:textId="77777777" w:rsidR="000E5151" w:rsidRPr="007A55F7" w:rsidRDefault="000E5151" w:rsidP="000E5151">
      <w:pPr>
        <w:widowControl w:val="0"/>
        <w:autoSpaceDE w:val="0"/>
        <w:autoSpaceDN w:val="0"/>
        <w:adjustRightInd w:val="0"/>
        <w:ind w:left="1920" w:hanging="1920"/>
        <w:rPr>
          <w:rFonts w:asciiTheme="minorHAnsi" w:hAnsiTheme="minorHAnsi" w:cs="Arial"/>
          <w:color w:val="1A1A1A"/>
          <w:sz w:val="26"/>
          <w:szCs w:val="26"/>
          <w:u w:color="1A1A1A"/>
        </w:rPr>
      </w:pPr>
      <w:r w:rsidRPr="007A55F7">
        <w:rPr>
          <w:rFonts w:asciiTheme="minorHAnsi" w:hAnsiTheme="minorHAnsi" w:cs="Arial"/>
          <w:color w:val="1A1A1A"/>
          <w:sz w:val="26"/>
          <w:szCs w:val="26"/>
          <w:u w:color="1A1A1A"/>
        </w:rPr>
        <w:t> </w:t>
      </w:r>
    </w:p>
    <w:p w14:paraId="778EEC98" w14:textId="77777777" w:rsidR="000E5151" w:rsidRPr="007A55F7" w:rsidRDefault="000E5151" w:rsidP="000E515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26"/>
          <w:szCs w:val="26"/>
          <w:u w:color="1A1A1A"/>
        </w:rPr>
      </w:pPr>
      <w:r w:rsidRPr="007A55F7">
        <w:rPr>
          <w:rFonts w:asciiTheme="minorHAnsi" w:hAnsiTheme="minorHAnsi" w:cs="Arial"/>
          <w:color w:val="1A1A1A"/>
          <w:sz w:val="26"/>
          <w:szCs w:val="26"/>
          <w:u w:color="1A1A1A"/>
        </w:rPr>
        <w:lastRenderedPageBreak/>
        <w:t> </w:t>
      </w:r>
    </w:p>
    <w:p w14:paraId="41177A5B" w14:textId="77777777" w:rsidR="000E5151" w:rsidRPr="007A55F7" w:rsidRDefault="000E5151" w:rsidP="000E515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1A1A1A"/>
          <w:sz w:val="26"/>
          <w:szCs w:val="26"/>
          <w:u w:color="1A1A1A"/>
        </w:rPr>
      </w:pPr>
    </w:p>
    <w:p w14:paraId="3CBDC7B4" w14:textId="77777777" w:rsidR="000E5151" w:rsidRPr="007A55F7" w:rsidRDefault="000E5151" w:rsidP="000E515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1A1A1A"/>
          <w:sz w:val="32"/>
          <w:szCs w:val="26"/>
          <w:u w:color="1A1A1A"/>
        </w:rPr>
      </w:pPr>
    </w:p>
    <w:p w14:paraId="57A32BA4" w14:textId="77777777" w:rsidR="000E5151" w:rsidRPr="007A55F7" w:rsidRDefault="000E5151" w:rsidP="000E515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32"/>
          <w:szCs w:val="26"/>
          <w:u w:color="1A1A1A"/>
        </w:rPr>
      </w:pPr>
      <w:r w:rsidRPr="007A55F7">
        <w:rPr>
          <w:rFonts w:asciiTheme="minorHAnsi" w:hAnsiTheme="minorHAnsi" w:cs="Arial"/>
          <w:b/>
          <w:bCs/>
          <w:color w:val="1A1A1A"/>
          <w:sz w:val="32"/>
          <w:szCs w:val="26"/>
          <w:u w:color="1A1A1A"/>
        </w:rPr>
        <w:t>Day 2 – Thursday, August 3</w:t>
      </w:r>
      <w:r w:rsidRPr="007A55F7">
        <w:rPr>
          <w:rFonts w:asciiTheme="minorHAnsi" w:hAnsiTheme="minorHAnsi" w:cs="Arial"/>
          <w:b/>
          <w:bCs/>
          <w:color w:val="1A1A1A"/>
          <w:szCs w:val="22"/>
          <w:u w:color="1A1A1A"/>
          <w:vertAlign w:val="superscript"/>
        </w:rPr>
        <w:t>rd</w:t>
      </w:r>
      <w:r w:rsidRPr="007A55F7">
        <w:rPr>
          <w:rFonts w:asciiTheme="minorHAnsi" w:hAnsiTheme="minorHAnsi" w:cs="Arial"/>
          <w:b/>
          <w:bCs/>
          <w:color w:val="1A1A1A"/>
          <w:sz w:val="32"/>
          <w:szCs w:val="26"/>
          <w:u w:color="1A1A1A"/>
        </w:rPr>
        <w:t>, 2017</w:t>
      </w:r>
    </w:p>
    <w:tbl>
      <w:tblPr>
        <w:tblW w:w="125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73"/>
        <w:gridCol w:w="2747"/>
      </w:tblGrid>
      <w:tr w:rsidR="000E5151" w:rsidRPr="007A55F7" w14:paraId="78F7FF0B" w14:textId="77777777">
        <w:tc>
          <w:tcPr>
            <w:tcW w:w="92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29CE17F5" w14:textId="3D238A30" w:rsidR="000E5151" w:rsidRPr="007A55F7" w:rsidRDefault="000E5151" w:rsidP="007A55F7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Breakfast </w:t>
            </w:r>
          </w:p>
        </w:tc>
        <w:tc>
          <w:tcPr>
            <w:tcW w:w="2612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6279E2A0" w14:textId="4E32D268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8</w:t>
            </w:r>
            <w:r w:rsidR="007A55F7">
              <w:rPr>
                <w:rFonts w:asciiTheme="minorHAnsi" w:hAnsiTheme="minorHAnsi" w:cs="Arial"/>
                <w:color w:val="1A1A1A"/>
                <w:u w:color="1A1A1A"/>
              </w:rPr>
              <w:t xml:space="preserve">:00 </w:t>
            </w: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-</w:t>
            </w:r>
            <w:r w:rsidR="007A55F7"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 </w:t>
            </w: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9</w:t>
            </w:r>
            <w:r w:rsidR="007A55F7"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:00 </w:t>
            </w: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AM</w:t>
            </w:r>
          </w:p>
        </w:tc>
      </w:tr>
      <w:tr w:rsidR="000E5151" w:rsidRPr="007A55F7" w14:paraId="3D7BEB73" w14:textId="77777777">
        <w:tblPrEx>
          <w:tblBorders>
            <w:top w:val="none" w:sz="0" w:space="0" w:color="auto"/>
          </w:tblBorders>
        </w:tblPrEx>
        <w:tc>
          <w:tcPr>
            <w:tcW w:w="9292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5D0050EA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b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b/>
                <w:color w:val="1A1A1A"/>
                <w:u w:color="1A1A1A"/>
              </w:rPr>
              <w:t>LDC Panel - Growth Initiatives and Outlook</w:t>
            </w:r>
          </w:p>
          <w:p w14:paraId="702D0E07" w14:textId="1C3084F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i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Speaker 1: </w:t>
            </w:r>
            <w:r w:rsidR="007A55F7"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Vince </w:t>
            </w:r>
            <w:proofErr w:type="spellStart"/>
            <w:r w:rsidR="007A55F7" w:rsidRPr="007A55F7">
              <w:rPr>
                <w:rFonts w:asciiTheme="minorHAnsi" w:hAnsiTheme="minorHAnsi" w:cs="Arial"/>
                <w:color w:val="1A1A1A"/>
                <w:u w:color="1A1A1A"/>
              </w:rPr>
              <w:t>Parisi</w:t>
            </w:r>
            <w:proofErr w:type="spellEnd"/>
            <w:r w:rsidR="007A55F7"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, </w:t>
            </w:r>
            <w:r w:rsidR="007A55F7" w:rsidRPr="007A55F7">
              <w:rPr>
                <w:rFonts w:asciiTheme="minorHAnsi" w:hAnsiTheme="minorHAnsi" w:cs="Arial"/>
                <w:i/>
                <w:color w:val="1A1A1A"/>
                <w:u w:color="1A1A1A"/>
              </w:rPr>
              <w:t>Columbia Gas</w:t>
            </w:r>
            <w:r w:rsidR="00CB6620" w:rsidRPr="007A55F7">
              <w:rPr>
                <w:rFonts w:asciiTheme="minorHAnsi" w:hAnsiTheme="minorHAnsi" w:cs="Arial"/>
                <w:i/>
                <w:color w:val="1A1A1A"/>
                <w:u w:color="1A1A1A"/>
              </w:rPr>
              <w:t xml:space="preserve"> </w:t>
            </w:r>
          </w:p>
          <w:p w14:paraId="0B800766" w14:textId="49A00D71" w:rsidR="000E5151" w:rsidRPr="007A55F7" w:rsidRDefault="00D7051B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Speaker 2: Jeff Murphy, </w:t>
            </w:r>
            <w:r w:rsidRPr="007A55F7">
              <w:rPr>
                <w:rFonts w:asciiTheme="minorHAnsi" w:hAnsiTheme="minorHAnsi" w:cs="Arial"/>
                <w:i/>
                <w:color w:val="1A1A1A"/>
                <w:u w:color="1A1A1A"/>
              </w:rPr>
              <w:t>Dominion East Ohio</w:t>
            </w:r>
          </w:p>
          <w:p w14:paraId="49A89A69" w14:textId="0959806A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Speaker 3: </w:t>
            </w:r>
            <w:r w:rsidR="003F434C" w:rsidRPr="007A55F7">
              <w:rPr>
                <w:rFonts w:asciiTheme="minorHAnsi" w:hAnsiTheme="minorHAnsi" w:cs="Arial"/>
                <w:color w:val="1A1A1A"/>
                <w:u w:color="1A1A1A"/>
              </w:rPr>
              <w:t>Karl</w:t>
            </w:r>
            <w:r w:rsidR="003F434C" w:rsidRPr="007A55F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F434C" w:rsidRPr="007A55F7">
              <w:rPr>
                <w:rFonts w:asciiTheme="minorHAnsi" w:hAnsiTheme="minorHAnsi" w:cs="Arial"/>
              </w:rPr>
              <w:t>Newlin</w:t>
            </w:r>
            <w:proofErr w:type="spellEnd"/>
            <w:r w:rsidR="003F434C" w:rsidRPr="007A55F7">
              <w:rPr>
                <w:rFonts w:asciiTheme="minorHAnsi" w:hAnsiTheme="minorHAnsi" w:cs="Arial"/>
              </w:rPr>
              <w:t xml:space="preserve">, </w:t>
            </w:r>
            <w:r w:rsidR="007A55F7" w:rsidRPr="007A55F7">
              <w:rPr>
                <w:rFonts w:asciiTheme="minorHAnsi" w:hAnsiTheme="minorHAnsi" w:cs="Arial"/>
                <w:i/>
              </w:rPr>
              <w:t>Duke Energy</w:t>
            </w:r>
          </w:p>
          <w:p w14:paraId="64389D7C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 </w:t>
            </w:r>
          </w:p>
        </w:tc>
        <w:tc>
          <w:tcPr>
            <w:tcW w:w="2612" w:type="dxa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6AFE9B1A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9:00-10:00AM</w:t>
            </w:r>
          </w:p>
          <w:p w14:paraId="4491145B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9:00-9:20</w:t>
            </w:r>
          </w:p>
          <w:p w14:paraId="0CC6ADB8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9:20-9:40</w:t>
            </w:r>
          </w:p>
          <w:p w14:paraId="3D032A56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9:40-10:00</w:t>
            </w:r>
          </w:p>
        </w:tc>
      </w:tr>
      <w:tr w:rsidR="000E5151" w:rsidRPr="007A55F7" w14:paraId="431689E3" w14:textId="77777777">
        <w:tblPrEx>
          <w:tblBorders>
            <w:top w:val="none" w:sz="0" w:space="0" w:color="auto"/>
          </w:tblBorders>
        </w:tblPrEx>
        <w:tc>
          <w:tcPr>
            <w:tcW w:w="9292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56047C2F" w14:textId="5A8B2397" w:rsidR="000E5151" w:rsidRPr="007A55F7" w:rsidRDefault="007A55F7" w:rsidP="007A55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1A1A1A"/>
                <w:u w:color="1A1A1A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color w:val="1A1A1A"/>
                <w:u w:color="1A1A1A"/>
              </w:rPr>
              <w:t xml:space="preserve">Sponsor Break </w:t>
            </w:r>
          </w:p>
        </w:tc>
        <w:tc>
          <w:tcPr>
            <w:tcW w:w="2612" w:type="dxa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051CF603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  10:00-10:15AM</w:t>
            </w:r>
          </w:p>
        </w:tc>
      </w:tr>
      <w:tr w:rsidR="000E5151" w:rsidRPr="007A55F7" w14:paraId="3E489B5A" w14:textId="77777777">
        <w:tc>
          <w:tcPr>
            <w:tcW w:w="9292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52B4972A" w14:textId="0D350FB1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b/>
                <w:color w:val="1A1A1A"/>
                <w:u w:color="1A1A1A"/>
              </w:rPr>
              <w:t>Regulatory Update: </w:t>
            </w: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 xml:space="preserve"> Dave </w:t>
            </w:r>
            <w:proofErr w:type="spellStart"/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Celona</w:t>
            </w:r>
            <w:proofErr w:type="spellEnd"/>
            <w:r w:rsidR="007A55F7">
              <w:rPr>
                <w:rFonts w:asciiTheme="minorHAnsi" w:hAnsiTheme="minorHAnsi" w:cs="Arial"/>
                <w:color w:val="1A1A1A"/>
                <w:u w:color="1A1A1A"/>
              </w:rPr>
              <w:t xml:space="preserve">, </w:t>
            </w:r>
            <w:r w:rsidR="007A55F7" w:rsidRPr="007A55F7">
              <w:rPr>
                <w:rFonts w:asciiTheme="minorHAnsi" w:hAnsiTheme="minorHAnsi" w:cs="Arial"/>
                <w:i/>
                <w:color w:val="1A1A1A"/>
                <w:u w:color="1A1A1A"/>
              </w:rPr>
              <w:t>Strategic Impact Consulting</w:t>
            </w:r>
          </w:p>
          <w:p w14:paraId="75180DF5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 </w:t>
            </w:r>
          </w:p>
        </w:tc>
        <w:tc>
          <w:tcPr>
            <w:tcW w:w="2612" w:type="dxa"/>
            <w:tcBorders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</w:tcPr>
          <w:p w14:paraId="36DC58D4" w14:textId="77777777" w:rsidR="000E5151" w:rsidRPr="007A55F7" w:rsidRDefault="000E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1A1A1A"/>
                <w:u w:color="1A1A1A"/>
              </w:rPr>
            </w:pPr>
            <w:r w:rsidRPr="007A55F7">
              <w:rPr>
                <w:rFonts w:asciiTheme="minorHAnsi" w:hAnsiTheme="minorHAnsi" w:cs="Arial"/>
                <w:color w:val="1A1A1A"/>
                <w:u w:color="1A1A1A"/>
              </w:rPr>
              <w:t>10:15-11:30AM</w:t>
            </w:r>
          </w:p>
        </w:tc>
      </w:tr>
    </w:tbl>
    <w:p w14:paraId="027C997A" w14:textId="77777777" w:rsidR="000E5151" w:rsidRPr="007A55F7" w:rsidRDefault="000E5151" w:rsidP="000E515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u w:color="1A1A1A"/>
        </w:rPr>
      </w:pPr>
      <w:r w:rsidRPr="007A55F7">
        <w:rPr>
          <w:rFonts w:asciiTheme="minorHAnsi" w:hAnsiTheme="minorHAnsi" w:cs="Arial"/>
          <w:color w:val="1A1A1A"/>
          <w:u w:color="1A1A1A"/>
        </w:rPr>
        <w:t> </w:t>
      </w:r>
    </w:p>
    <w:p w14:paraId="01187F44" w14:textId="77777777" w:rsidR="000E5151" w:rsidRPr="007A55F7" w:rsidRDefault="000E5151" w:rsidP="000E515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26"/>
          <w:szCs w:val="26"/>
          <w:u w:color="1A1A1A"/>
        </w:rPr>
      </w:pPr>
      <w:r w:rsidRPr="007A55F7">
        <w:rPr>
          <w:rFonts w:asciiTheme="minorHAnsi" w:hAnsiTheme="minorHAnsi" w:cs="Arial"/>
          <w:color w:val="1A1A1A"/>
          <w:sz w:val="26"/>
          <w:szCs w:val="26"/>
          <w:u w:color="1A1A1A"/>
        </w:rPr>
        <w:t> </w:t>
      </w:r>
    </w:p>
    <w:p w14:paraId="23D7120C" w14:textId="77777777" w:rsidR="000E5151" w:rsidRDefault="000E5151" w:rsidP="000E515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Helvetica" w:hAnsi="Helvetica" w:cs="Helvetica"/>
          <w:color w:val="262626"/>
          <w:u w:color="1A1A1A"/>
        </w:rPr>
        <w:t> </w:t>
      </w:r>
    </w:p>
    <w:p w14:paraId="0CDC25A2" w14:textId="77777777" w:rsidR="000E5151" w:rsidRDefault="000E5151" w:rsidP="000E515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E5151" w14:paraId="2DF28C98" w14:textId="77777777" w:rsidTr="000E5151">
        <w:tc>
          <w:tcPr>
            <w:tcW w:w="8748" w:type="dxa"/>
            <w:vAlign w:val="center"/>
          </w:tcPr>
          <w:p w14:paraId="749C5EEC" w14:textId="77777777" w:rsidR="000E5151" w:rsidRDefault="000E5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</w:p>
        </w:tc>
      </w:tr>
    </w:tbl>
    <w:p w14:paraId="6EEB390E" w14:textId="77777777" w:rsidR="0015546A" w:rsidRDefault="000E5151">
      <w:r>
        <w:rPr>
          <w:rFonts w:ascii="Helvetica" w:hAnsi="Helvetica" w:cs="Helvetica"/>
          <w:color w:val="262626"/>
          <w:u w:color="1A1A1A"/>
        </w:rPr>
        <w:t> </w:t>
      </w:r>
    </w:p>
    <w:sectPr w:rsidR="0015546A" w:rsidSect="007A55F7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47DC" w14:textId="77777777" w:rsidR="007A55F7" w:rsidRDefault="007A55F7" w:rsidP="007A55F7">
      <w:r>
        <w:separator/>
      </w:r>
    </w:p>
  </w:endnote>
  <w:endnote w:type="continuationSeparator" w:id="0">
    <w:p w14:paraId="0017CB2C" w14:textId="77777777" w:rsidR="007A55F7" w:rsidRDefault="007A55F7" w:rsidP="007A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9A48C" w14:textId="77777777" w:rsidR="007A55F7" w:rsidRDefault="007A55F7" w:rsidP="007A55F7">
      <w:r>
        <w:separator/>
      </w:r>
    </w:p>
  </w:footnote>
  <w:footnote w:type="continuationSeparator" w:id="0">
    <w:p w14:paraId="376BA4CB" w14:textId="77777777" w:rsidR="007A55F7" w:rsidRDefault="007A55F7" w:rsidP="007A5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381C" w14:textId="77777777" w:rsidR="007A55F7" w:rsidRDefault="007A55F7">
    <w:pPr>
      <w:pStyle w:val="Header"/>
    </w:pPr>
    <w:sdt>
      <w:sdtPr>
        <w:id w:val="171999623"/>
        <w:placeholder>
          <w:docPart w:val="485AC08F0BF2F64A95CB0BE0A094D27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3DC42BF0F5D894186C83524E9896E2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C3A3A46AF87BB4E9B68785A0577A0AE"/>
        </w:placeholder>
        <w:temporary/>
        <w:showingPlcHdr/>
      </w:sdtPr>
      <w:sdtContent>
        <w:r>
          <w:t>[Type text]</w:t>
        </w:r>
      </w:sdtContent>
    </w:sdt>
  </w:p>
  <w:p w14:paraId="788D1CF6" w14:textId="77777777" w:rsidR="007A55F7" w:rsidRDefault="007A55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B00B" w14:textId="7918C0C1" w:rsidR="007A55F7" w:rsidRDefault="007A55F7" w:rsidP="007A55F7">
    <w:pPr>
      <w:pStyle w:val="Header"/>
    </w:pPr>
    <w:r>
      <w:rPr>
        <w:noProof/>
      </w:rPr>
      <w:drawing>
        <wp:inline distT="0" distB="0" distL="0" distR="0" wp14:anchorId="61B5F1BC" wp14:editId="7A07A875">
          <wp:extent cx="1596755" cy="8001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-2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827" cy="80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17912550" w14:textId="77777777" w:rsidR="007A55F7" w:rsidRDefault="007A5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51"/>
    <w:rsid w:val="000E5151"/>
    <w:rsid w:val="0015546A"/>
    <w:rsid w:val="00235588"/>
    <w:rsid w:val="003F434C"/>
    <w:rsid w:val="007A55F7"/>
    <w:rsid w:val="00CB6620"/>
    <w:rsid w:val="00D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9D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F7"/>
  </w:style>
  <w:style w:type="paragraph" w:styleId="Footer">
    <w:name w:val="footer"/>
    <w:basedOn w:val="Normal"/>
    <w:link w:val="FooterChar"/>
    <w:uiPriority w:val="99"/>
    <w:unhideWhenUsed/>
    <w:rsid w:val="007A5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F7"/>
  </w:style>
  <w:style w:type="paragraph" w:styleId="Footer">
    <w:name w:val="footer"/>
    <w:basedOn w:val="Normal"/>
    <w:link w:val="FooterChar"/>
    <w:uiPriority w:val="99"/>
    <w:unhideWhenUsed/>
    <w:rsid w:val="007A5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5AC08F0BF2F64A95CB0BE0A094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285D-95FB-F947-BF15-87AD820932C2}"/>
      </w:docPartPr>
      <w:docPartBody>
        <w:p w14:paraId="20591D65" w14:textId="777DC89A" w:rsidR="00000000" w:rsidRDefault="00437709" w:rsidP="00437709">
          <w:pPr>
            <w:pStyle w:val="485AC08F0BF2F64A95CB0BE0A094D275"/>
          </w:pPr>
          <w:r>
            <w:t>[Type text]</w:t>
          </w:r>
        </w:p>
      </w:docPartBody>
    </w:docPart>
    <w:docPart>
      <w:docPartPr>
        <w:name w:val="13DC42BF0F5D894186C83524E989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4D62-F4E3-9F49-B5DB-9C26BBF7F260}"/>
      </w:docPartPr>
      <w:docPartBody>
        <w:p w14:paraId="17A793FE" w14:textId="7A4D116C" w:rsidR="00000000" w:rsidRDefault="00437709" w:rsidP="00437709">
          <w:pPr>
            <w:pStyle w:val="13DC42BF0F5D894186C83524E9896E2C"/>
          </w:pPr>
          <w:r>
            <w:t>[Type text]</w:t>
          </w:r>
        </w:p>
      </w:docPartBody>
    </w:docPart>
    <w:docPart>
      <w:docPartPr>
        <w:name w:val="9C3A3A46AF87BB4E9B68785A0577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DF71-A249-DC42-9FE2-00E9D78243C5}"/>
      </w:docPartPr>
      <w:docPartBody>
        <w:p w14:paraId="71B7315B" w14:textId="256AD79F" w:rsidR="00000000" w:rsidRDefault="00437709" w:rsidP="00437709">
          <w:pPr>
            <w:pStyle w:val="9C3A3A46AF87BB4E9B68785A0577A0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9"/>
    <w:rsid w:val="004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AC08F0BF2F64A95CB0BE0A094D275">
    <w:name w:val="485AC08F0BF2F64A95CB0BE0A094D275"/>
    <w:rsid w:val="00437709"/>
  </w:style>
  <w:style w:type="paragraph" w:customStyle="1" w:styleId="13DC42BF0F5D894186C83524E9896E2C">
    <w:name w:val="13DC42BF0F5D894186C83524E9896E2C"/>
    <w:rsid w:val="00437709"/>
  </w:style>
  <w:style w:type="paragraph" w:customStyle="1" w:styleId="9C3A3A46AF87BB4E9B68785A0577A0AE">
    <w:name w:val="9C3A3A46AF87BB4E9B68785A0577A0AE"/>
    <w:rsid w:val="00437709"/>
  </w:style>
  <w:style w:type="paragraph" w:customStyle="1" w:styleId="C46766A748800D4682A8F5288CF85395">
    <w:name w:val="C46766A748800D4682A8F5288CF85395"/>
    <w:rsid w:val="00437709"/>
  </w:style>
  <w:style w:type="paragraph" w:customStyle="1" w:styleId="C186EDD77DE89B4F8F2A5D84C926905B">
    <w:name w:val="C186EDD77DE89B4F8F2A5D84C926905B"/>
    <w:rsid w:val="00437709"/>
  </w:style>
  <w:style w:type="paragraph" w:customStyle="1" w:styleId="634763E91AC9DF46A33606AC3E5D3552">
    <w:name w:val="634763E91AC9DF46A33606AC3E5D3552"/>
    <w:rsid w:val="004377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AC08F0BF2F64A95CB0BE0A094D275">
    <w:name w:val="485AC08F0BF2F64A95CB0BE0A094D275"/>
    <w:rsid w:val="00437709"/>
  </w:style>
  <w:style w:type="paragraph" w:customStyle="1" w:styleId="13DC42BF0F5D894186C83524E9896E2C">
    <w:name w:val="13DC42BF0F5D894186C83524E9896E2C"/>
    <w:rsid w:val="00437709"/>
  </w:style>
  <w:style w:type="paragraph" w:customStyle="1" w:styleId="9C3A3A46AF87BB4E9B68785A0577A0AE">
    <w:name w:val="9C3A3A46AF87BB4E9B68785A0577A0AE"/>
    <w:rsid w:val="00437709"/>
  </w:style>
  <w:style w:type="paragraph" w:customStyle="1" w:styleId="C46766A748800D4682A8F5288CF85395">
    <w:name w:val="C46766A748800D4682A8F5288CF85395"/>
    <w:rsid w:val="00437709"/>
  </w:style>
  <w:style w:type="paragraph" w:customStyle="1" w:styleId="C186EDD77DE89B4F8F2A5D84C926905B">
    <w:name w:val="C186EDD77DE89B4F8F2A5D84C926905B"/>
    <w:rsid w:val="00437709"/>
  </w:style>
  <w:style w:type="paragraph" w:customStyle="1" w:styleId="634763E91AC9DF46A33606AC3E5D3552">
    <w:name w:val="634763E91AC9DF46A33606AC3E5D3552"/>
    <w:rsid w:val="00437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F1624-6AC6-4347-8999-BD77F58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940</Characters>
  <Application>Microsoft Macintosh Word</Application>
  <DocSecurity>0</DocSecurity>
  <Lines>7</Lines>
  <Paragraphs>2</Paragraphs>
  <ScaleCrop>false</ScaleCrop>
  <Company>Ohio University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cp:lastPrinted>2017-06-05T19:32:00Z</cp:lastPrinted>
  <dcterms:created xsi:type="dcterms:W3CDTF">2017-06-22T14:33:00Z</dcterms:created>
  <dcterms:modified xsi:type="dcterms:W3CDTF">2017-06-22T14:33:00Z</dcterms:modified>
</cp:coreProperties>
</file>