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985"/>
        <w:tblW w:w="14077" w:type="dxa"/>
        <w:tblLook w:val="04A0" w:firstRow="1" w:lastRow="0" w:firstColumn="1" w:lastColumn="0" w:noHBand="0" w:noVBand="1"/>
      </w:tblPr>
      <w:tblGrid>
        <w:gridCol w:w="3514"/>
        <w:gridCol w:w="3521"/>
        <w:gridCol w:w="3515"/>
        <w:gridCol w:w="3527"/>
      </w:tblGrid>
      <w:tr w:rsidR="004D4EAD" w:rsidRPr="004D4EAD" w14:paraId="262384FA" w14:textId="77777777" w:rsidTr="00852445">
        <w:trPr>
          <w:gridAfter w:val="2"/>
          <w:wAfter w:w="7042" w:type="dxa"/>
          <w:trHeight w:val="549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59C6" w14:textId="77777777" w:rsidR="006923A9" w:rsidRDefault="004D4EAD" w:rsidP="004D4EAD">
            <w:pPr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 xml:space="preserve">Thursday, March </w:t>
            </w:r>
            <w:r w:rsidR="006923A9">
              <w:rPr>
                <w:rFonts w:asciiTheme="minorEastAsia" w:hAnsiTheme="minorEastAsia" w:cstheme="minorEastAsia"/>
                <w:b/>
                <w:sz w:val="28"/>
              </w:rPr>
              <w:t>19</w:t>
            </w:r>
            <w:r w:rsidR="006923A9" w:rsidRPr="006923A9">
              <w:rPr>
                <w:rFonts w:asciiTheme="minorEastAsia" w:hAnsiTheme="minorEastAsia" w:cstheme="minorEastAsia"/>
                <w:b/>
                <w:sz w:val="28"/>
                <w:vertAlign w:val="superscript"/>
              </w:rPr>
              <w:t>th</w:t>
            </w:r>
          </w:p>
          <w:p w14:paraId="67579607" w14:textId="425A1A7B" w:rsidR="004D4EAD" w:rsidRPr="004D4EAD" w:rsidRDefault="004D4EAD" w:rsidP="004D4EAD">
            <w:pPr>
              <w:rPr>
                <w:b/>
                <w:sz w:val="28"/>
                <w:szCs w:val="32"/>
              </w:rPr>
            </w:pPr>
            <w:r w:rsidRPr="004D4EAD">
              <w:rPr>
                <w:b/>
                <w:sz w:val="28"/>
                <w:szCs w:val="32"/>
              </w:rPr>
              <w:tab/>
            </w:r>
            <w:r w:rsidRPr="004D4EAD">
              <w:rPr>
                <w:b/>
                <w:sz w:val="28"/>
                <w:szCs w:val="32"/>
              </w:rPr>
              <w:tab/>
              <w:t xml:space="preserve">          </w:t>
            </w:r>
            <w:r>
              <w:rPr>
                <w:b/>
                <w:sz w:val="28"/>
                <w:szCs w:val="32"/>
              </w:rPr>
              <w:t xml:space="preserve">  </w:t>
            </w:r>
            <w:r w:rsidRPr="004D4EAD">
              <w:rPr>
                <w:b/>
                <w:sz w:val="28"/>
                <w:szCs w:val="32"/>
              </w:rPr>
              <w:t xml:space="preserve"> </w:t>
            </w:r>
          </w:p>
        </w:tc>
      </w:tr>
      <w:tr w:rsidR="00E931A7" w:rsidRPr="004D4EAD" w14:paraId="263E308C" w14:textId="77777777" w:rsidTr="00852445">
        <w:trPr>
          <w:trHeight w:val="391"/>
        </w:trPr>
        <w:tc>
          <w:tcPr>
            <w:tcW w:w="3514" w:type="dxa"/>
            <w:vAlign w:val="center"/>
          </w:tcPr>
          <w:p w14:paraId="1EBB23F1" w14:textId="6EBAA3B4" w:rsidR="00E931A7" w:rsidRPr="004D4EAD" w:rsidRDefault="00E931A7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10:00 a.m. – 11:00 a.m.</w:t>
            </w:r>
          </w:p>
        </w:tc>
        <w:tc>
          <w:tcPr>
            <w:tcW w:w="10563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C5EA720" w14:textId="1FFDA7CB" w:rsidR="00E931A7" w:rsidRPr="004D4EAD" w:rsidRDefault="00E931A7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Registration &amp; Vendor Display</w:t>
            </w:r>
          </w:p>
        </w:tc>
      </w:tr>
      <w:tr w:rsidR="004D4EAD" w:rsidRPr="004D4EAD" w14:paraId="312AA638" w14:textId="77777777" w:rsidTr="00852445">
        <w:trPr>
          <w:trHeight w:val="391"/>
        </w:trPr>
        <w:tc>
          <w:tcPr>
            <w:tcW w:w="3514" w:type="dxa"/>
            <w:vAlign w:val="center"/>
          </w:tcPr>
          <w:p w14:paraId="3BB13D04" w14:textId="7777777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11:00 a.m. – 12:00 p.m.</w:t>
            </w:r>
          </w:p>
        </w:tc>
        <w:tc>
          <w:tcPr>
            <w:tcW w:w="10563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7EA643" w14:textId="178FEEFC" w:rsidR="004D4EAD" w:rsidRPr="004D4EAD" w:rsidRDefault="004D4EAD" w:rsidP="00843624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Keynote Speaker</w:t>
            </w:r>
          </w:p>
          <w:p w14:paraId="2ABD09B8" w14:textId="7BBA5A8A" w:rsidR="00843624" w:rsidRPr="00843624" w:rsidRDefault="00843624" w:rsidP="00843624">
            <w:pPr>
              <w:jc w:val="center"/>
              <w:rPr>
                <w:color w:val="000000"/>
              </w:rPr>
            </w:pPr>
            <w:r w:rsidRPr="00843624">
              <w:rPr>
                <w:color w:val="000000"/>
              </w:rPr>
              <w:t xml:space="preserve">PUCO Commissioner Lawrence K. </w:t>
            </w:r>
            <w:proofErr w:type="spellStart"/>
            <w:r w:rsidRPr="00843624">
              <w:rPr>
                <w:color w:val="000000"/>
              </w:rPr>
              <w:t>Friedeman</w:t>
            </w:r>
            <w:proofErr w:type="spellEnd"/>
          </w:p>
        </w:tc>
      </w:tr>
      <w:tr w:rsidR="004D4EAD" w:rsidRPr="004D4EAD" w14:paraId="55747CFE" w14:textId="77777777" w:rsidTr="00852445">
        <w:trPr>
          <w:trHeight w:val="463"/>
        </w:trPr>
        <w:tc>
          <w:tcPr>
            <w:tcW w:w="3514" w:type="dxa"/>
            <w:vAlign w:val="center"/>
          </w:tcPr>
          <w:p w14:paraId="4C378C08" w14:textId="1EB01DA4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12:00 p.m. –</w:t>
            </w:r>
            <w:r w:rsidR="00A073AB">
              <w:rPr>
                <w:rFonts w:asciiTheme="minorEastAsia" w:hAnsiTheme="minorEastAsia" w:cstheme="minorEastAsia" w:hint="eastAsia"/>
                <w:b/>
                <w:sz w:val="28"/>
              </w:rPr>
              <w:t xml:space="preserve"> </w:t>
            </w:r>
            <w:r w:rsidR="00A073AB">
              <w:rPr>
                <w:rFonts w:asciiTheme="minorEastAsia" w:hAnsiTheme="minorEastAsia" w:cstheme="minorEastAsia"/>
                <w:b/>
                <w:sz w:val="28"/>
              </w:rPr>
              <w:t>12</w:t>
            </w:r>
            <w:r w:rsidR="00A073AB">
              <w:rPr>
                <w:rFonts w:asciiTheme="minorEastAsia" w:hAnsiTheme="minorEastAsia" w:cstheme="minorEastAsia" w:hint="eastAsia"/>
                <w:b/>
                <w:sz w:val="28"/>
              </w:rPr>
              <w:t>:45</w:t>
            </w: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 xml:space="preserve"> p.m.</w:t>
            </w:r>
          </w:p>
        </w:tc>
        <w:tc>
          <w:tcPr>
            <w:tcW w:w="10563" w:type="dxa"/>
            <w:gridSpan w:val="3"/>
            <w:shd w:val="clear" w:color="auto" w:fill="FFFCCD"/>
            <w:vAlign w:val="center"/>
          </w:tcPr>
          <w:p w14:paraId="0A03F902" w14:textId="7777777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Lunch</w:t>
            </w:r>
          </w:p>
        </w:tc>
      </w:tr>
      <w:tr w:rsidR="00E931A7" w:rsidRPr="004D4EAD" w14:paraId="613D05CA" w14:textId="77777777" w:rsidTr="00852445">
        <w:trPr>
          <w:trHeight w:val="632"/>
        </w:trPr>
        <w:tc>
          <w:tcPr>
            <w:tcW w:w="3514" w:type="dxa"/>
            <w:vAlign w:val="center"/>
          </w:tcPr>
          <w:p w14:paraId="0F81DF16" w14:textId="77777777" w:rsidR="00E931A7" w:rsidRDefault="00E931A7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5814E3" w14:textId="625400C7" w:rsidR="00E931A7" w:rsidRDefault="00E931A7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 1</w:t>
            </w:r>
          </w:p>
        </w:tc>
        <w:tc>
          <w:tcPr>
            <w:tcW w:w="3515" w:type="dxa"/>
            <w:shd w:val="clear" w:color="auto" w:fill="FED5FF"/>
            <w:vAlign w:val="center"/>
          </w:tcPr>
          <w:p w14:paraId="4225EF7C" w14:textId="5F2FD7AE" w:rsidR="00E931A7" w:rsidRPr="004D4EAD" w:rsidRDefault="00E931A7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 2</w:t>
            </w:r>
          </w:p>
        </w:tc>
        <w:tc>
          <w:tcPr>
            <w:tcW w:w="3527" w:type="dxa"/>
            <w:shd w:val="clear" w:color="auto" w:fill="EDEDED" w:themeFill="accent3" w:themeFillTint="33"/>
            <w:vAlign w:val="center"/>
          </w:tcPr>
          <w:p w14:paraId="44613BB9" w14:textId="2CDECCAF" w:rsidR="00E931A7" w:rsidRPr="004D4EAD" w:rsidRDefault="00E931A7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 3</w:t>
            </w:r>
          </w:p>
        </w:tc>
      </w:tr>
      <w:tr w:rsidR="004D4EAD" w:rsidRPr="004D4EAD" w14:paraId="42839EDD" w14:textId="77777777" w:rsidTr="00852445">
        <w:trPr>
          <w:trHeight w:val="1183"/>
        </w:trPr>
        <w:tc>
          <w:tcPr>
            <w:tcW w:w="3514" w:type="dxa"/>
            <w:vAlign w:val="center"/>
          </w:tcPr>
          <w:p w14:paraId="74D4A2A4" w14:textId="77777777" w:rsidR="00307416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1</w:t>
            </w:r>
          </w:p>
          <w:p w14:paraId="70EC101C" w14:textId="28B64DD5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1:00 p.m. – 2:00 p.m.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57582A" w14:textId="1608C54C" w:rsidR="00D07122" w:rsidRDefault="00687A3A" w:rsidP="00687A3A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Dealing with Natural Disasters</w:t>
            </w:r>
          </w:p>
          <w:p w14:paraId="20ED7EED" w14:textId="32DB7070" w:rsidR="00687A3A" w:rsidRPr="00687A3A" w:rsidRDefault="00687A3A" w:rsidP="00687A3A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687A3A">
              <w:rPr>
                <w:rFonts w:asciiTheme="minorEastAsia" w:hAnsiTheme="minorEastAsia" w:cstheme="minorEastAsia"/>
                <w:bCs/>
              </w:rPr>
              <w:t>Mike Wilson</w:t>
            </w:r>
          </w:p>
          <w:p w14:paraId="2B32FB55" w14:textId="5545DC7D" w:rsidR="00687A3A" w:rsidRPr="00843624" w:rsidRDefault="00687A3A" w:rsidP="00687A3A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843624">
              <w:rPr>
                <w:rFonts w:asciiTheme="minorEastAsia" w:hAnsiTheme="minorEastAsia" w:cstheme="minorEastAsia"/>
                <w:bCs/>
              </w:rPr>
              <w:t>Center</w:t>
            </w:r>
            <w:r w:rsidR="00843624" w:rsidRPr="00843624">
              <w:rPr>
                <w:rFonts w:asciiTheme="minorEastAsia" w:hAnsiTheme="minorEastAsia" w:cstheme="minorEastAsia"/>
                <w:bCs/>
              </w:rPr>
              <w:t>P</w:t>
            </w:r>
            <w:r w:rsidRPr="00843624">
              <w:rPr>
                <w:rFonts w:asciiTheme="minorEastAsia" w:hAnsiTheme="minorEastAsia" w:cstheme="minorEastAsia"/>
                <w:bCs/>
              </w:rPr>
              <w:t>oint Energy</w:t>
            </w:r>
          </w:p>
        </w:tc>
        <w:tc>
          <w:tcPr>
            <w:tcW w:w="3515" w:type="dxa"/>
            <w:shd w:val="clear" w:color="auto" w:fill="FED5FF"/>
            <w:vAlign w:val="center"/>
          </w:tcPr>
          <w:p w14:paraId="0312BF56" w14:textId="77777777" w:rsidR="00687A3A" w:rsidRDefault="00687A3A" w:rsidP="00687A3A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33245D8E" w14:textId="7BA1A3B8" w:rsidR="004D4EAD" w:rsidRPr="00687A3A" w:rsidRDefault="00687A3A" w:rsidP="00687A3A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 w:rsidRPr="00687A3A">
              <w:rPr>
                <w:rFonts w:asciiTheme="minorEastAsia" w:hAnsiTheme="minorEastAsia" w:cstheme="minorEastAsia"/>
                <w:b/>
                <w:bCs/>
              </w:rPr>
              <w:t>What Causes Pinholes in PE Pipe?</w:t>
            </w:r>
          </w:p>
          <w:p w14:paraId="2BD7FDD5" w14:textId="277540EC" w:rsidR="00687A3A" w:rsidRDefault="00687A3A" w:rsidP="00687A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Dirk Smith</w:t>
            </w:r>
          </w:p>
          <w:p w14:paraId="66AC50B8" w14:textId="77777777" w:rsidR="00687A3A" w:rsidRPr="00843624" w:rsidRDefault="00687A3A" w:rsidP="00687A3A">
            <w:pPr>
              <w:jc w:val="center"/>
              <w:rPr>
                <w:color w:val="auto"/>
              </w:rPr>
            </w:pPr>
            <w:proofErr w:type="spellStart"/>
            <w:r w:rsidRPr="00843624">
              <w:rPr>
                <w:color w:val="222222"/>
                <w:sz w:val="22"/>
                <w:szCs w:val="22"/>
              </w:rPr>
              <w:t>Ionix</w:t>
            </w:r>
            <w:proofErr w:type="spellEnd"/>
            <w:r w:rsidRPr="00843624">
              <w:rPr>
                <w:color w:val="222222"/>
                <w:sz w:val="22"/>
                <w:szCs w:val="22"/>
              </w:rPr>
              <w:t xml:space="preserve"> Gas Technologies</w:t>
            </w:r>
          </w:p>
          <w:p w14:paraId="35683E4F" w14:textId="130E6F7E" w:rsidR="00687A3A" w:rsidRPr="004D4EAD" w:rsidRDefault="00687A3A" w:rsidP="00F716A3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27" w:type="dxa"/>
            <w:shd w:val="clear" w:color="auto" w:fill="EDEDED" w:themeFill="accent3" w:themeFillTint="33"/>
            <w:vAlign w:val="center"/>
          </w:tcPr>
          <w:p w14:paraId="7B2B1A96" w14:textId="7777777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  <w:p w14:paraId="3FA7EE0B" w14:textId="7777777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4D4EAD">
              <w:rPr>
                <w:rFonts w:asciiTheme="minorEastAsia" w:hAnsiTheme="minorEastAsia" w:cstheme="minorEastAsia" w:hint="eastAsia"/>
                <w:b/>
              </w:rPr>
              <w:t>Natural Gas 101</w:t>
            </w:r>
          </w:p>
          <w:p w14:paraId="2863F816" w14:textId="5848551B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</w:rPr>
            </w:pPr>
            <w:r w:rsidRPr="004D4EAD">
              <w:rPr>
                <w:rFonts w:asciiTheme="minorEastAsia" w:hAnsiTheme="minorEastAsia" w:cstheme="minorEastAsia" w:hint="eastAsia"/>
              </w:rPr>
              <w:t>Trevor Atkins</w:t>
            </w:r>
          </w:p>
          <w:p w14:paraId="1E312089" w14:textId="6BD0DB49" w:rsidR="004D4EAD" w:rsidRPr="00843624" w:rsidRDefault="00843624" w:rsidP="00F716A3">
            <w:pPr>
              <w:jc w:val="center"/>
              <w:rPr>
                <w:rFonts w:asciiTheme="minorEastAsia" w:hAnsiTheme="minorEastAsia" w:cstheme="minorEastAsia"/>
              </w:rPr>
            </w:pPr>
            <w:r w:rsidRPr="00843624">
              <w:rPr>
                <w:rFonts w:asciiTheme="minorEastAsia" w:hAnsiTheme="minorEastAsia" w:cstheme="minorEastAsia"/>
              </w:rPr>
              <w:t>CenterPoint</w:t>
            </w:r>
            <w:r w:rsidR="004D4EAD" w:rsidRPr="00843624">
              <w:rPr>
                <w:rFonts w:asciiTheme="minorEastAsia" w:hAnsiTheme="minorEastAsia" w:cstheme="minorEastAsia" w:hint="eastAsia"/>
              </w:rPr>
              <w:t xml:space="preserve"> Energy </w:t>
            </w:r>
          </w:p>
          <w:p w14:paraId="5DB9F89E" w14:textId="7777777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4D4EAD" w:rsidRPr="004D4EAD" w14:paraId="6AE00B1B" w14:textId="77777777" w:rsidTr="00852445">
        <w:trPr>
          <w:trHeight w:val="449"/>
        </w:trPr>
        <w:tc>
          <w:tcPr>
            <w:tcW w:w="3514" w:type="dxa"/>
            <w:vAlign w:val="center"/>
          </w:tcPr>
          <w:p w14:paraId="76216A3A" w14:textId="77777777" w:rsidR="00307416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2</w:t>
            </w:r>
          </w:p>
          <w:p w14:paraId="4E72597A" w14:textId="54770C58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2:00 p.m. – 3:00 p.m.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AD8174" w14:textId="77777777" w:rsidR="00EA3759" w:rsidRPr="005E0AEA" w:rsidRDefault="00EA3759" w:rsidP="00EA3759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5E0AEA">
              <w:rPr>
                <w:rFonts w:asciiTheme="minorEastAsia" w:hAnsiTheme="minorEastAsia" w:cstheme="minorEastAsia"/>
                <w:b/>
              </w:rPr>
              <w:t>NiSource Response to Outages</w:t>
            </w:r>
          </w:p>
          <w:p w14:paraId="36CD0F22" w14:textId="69F5CF90" w:rsidR="00EA3759" w:rsidRDefault="00EA3759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5E0AEA">
              <w:rPr>
                <w:rFonts w:asciiTheme="minorEastAsia" w:hAnsiTheme="minorEastAsia" w:cstheme="minorEastAsia"/>
                <w:bCs/>
              </w:rPr>
              <w:t>Dave Monte</w:t>
            </w:r>
          </w:p>
          <w:p w14:paraId="75A10F39" w14:textId="50B282AC" w:rsidR="00252B9E" w:rsidRPr="00843624" w:rsidRDefault="00252B9E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43624">
              <w:rPr>
                <w:rFonts w:asciiTheme="minorEastAsia" w:hAnsiTheme="minorEastAsia" w:cstheme="minorEastAsia"/>
                <w:bCs/>
              </w:rPr>
              <w:t>Gas Technical Services</w:t>
            </w:r>
          </w:p>
          <w:p w14:paraId="7FD6A5A6" w14:textId="73845566" w:rsidR="00252B9E" w:rsidRPr="00EA3759" w:rsidRDefault="00252B9E" w:rsidP="00252B9E">
            <w:pPr>
              <w:rPr>
                <w:rFonts w:asciiTheme="minorEastAsia" w:hAnsiTheme="minorEastAsia" w:cstheme="minorEastAsia"/>
                <w:bCs/>
              </w:rPr>
            </w:pPr>
          </w:p>
        </w:tc>
        <w:tc>
          <w:tcPr>
            <w:tcW w:w="3515" w:type="dxa"/>
            <w:shd w:val="clear" w:color="auto" w:fill="FED5FF"/>
            <w:vAlign w:val="center"/>
          </w:tcPr>
          <w:p w14:paraId="770785E6" w14:textId="77777777" w:rsidR="00EA3759" w:rsidRDefault="00EA3759" w:rsidP="00EA3759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  <w:p w14:paraId="3F0AB586" w14:textId="1B35B904" w:rsidR="00EA3759" w:rsidRDefault="00687A3A" w:rsidP="00EA3759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>
              <w:rPr>
                <w:rFonts w:asciiTheme="minorEastAsia" w:hAnsiTheme="minorEastAsia" w:cstheme="minorEastAsia"/>
                <w:b/>
                <w:sz w:val="22"/>
              </w:rPr>
              <w:t>DIMP</w:t>
            </w:r>
            <w:r w:rsidR="002C4170">
              <w:rPr>
                <w:rFonts w:asciiTheme="minorEastAsia" w:hAnsiTheme="minorEastAsia" w:cstheme="minorEastAsia"/>
                <w:b/>
                <w:sz w:val="22"/>
              </w:rPr>
              <w:t xml:space="preserve"> – Ranking Risk to Program Management</w:t>
            </w:r>
          </w:p>
          <w:p w14:paraId="5727BD29" w14:textId="7A23FD0D" w:rsidR="00EA3759" w:rsidRPr="00EA3759" w:rsidRDefault="00EA3759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EA3759">
              <w:rPr>
                <w:rFonts w:asciiTheme="minorEastAsia" w:hAnsiTheme="minorEastAsia" w:cstheme="minorEastAsia"/>
                <w:bCs/>
              </w:rPr>
              <w:t>Matthew Brown</w:t>
            </w:r>
            <w:r w:rsidR="007252ED">
              <w:rPr>
                <w:rFonts w:asciiTheme="minorEastAsia" w:hAnsiTheme="minorEastAsia" w:cstheme="minorEastAsia"/>
                <w:bCs/>
              </w:rPr>
              <w:t xml:space="preserve">, </w:t>
            </w:r>
            <w:r w:rsidR="007252ED" w:rsidRPr="00843624">
              <w:rPr>
                <w:bCs/>
              </w:rPr>
              <w:t>Duke Energy</w:t>
            </w:r>
          </w:p>
          <w:p w14:paraId="25120453" w14:textId="439DB184" w:rsidR="002C4170" w:rsidRDefault="00EA3759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EA3759">
              <w:rPr>
                <w:rFonts w:asciiTheme="minorEastAsia" w:hAnsiTheme="minorEastAsia" w:cstheme="minorEastAsia"/>
                <w:bCs/>
              </w:rPr>
              <w:t>Sheila Howard</w:t>
            </w:r>
            <w:r w:rsidR="007252ED">
              <w:rPr>
                <w:rFonts w:asciiTheme="minorEastAsia" w:hAnsiTheme="minorEastAsia" w:cstheme="minorEastAsia"/>
                <w:bCs/>
              </w:rPr>
              <w:t xml:space="preserve">, </w:t>
            </w:r>
            <w:r w:rsidR="007252ED" w:rsidRPr="00843624">
              <w:rPr>
                <w:bCs/>
              </w:rPr>
              <w:t>PI Confluence</w:t>
            </w:r>
          </w:p>
          <w:p w14:paraId="689DDDF2" w14:textId="74CE2FF0" w:rsidR="00EA3759" w:rsidRPr="00EA3759" w:rsidRDefault="00EA3759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  <w:tc>
          <w:tcPr>
            <w:tcW w:w="3527" w:type="dxa"/>
            <w:shd w:val="clear" w:color="auto" w:fill="EDEDED" w:themeFill="accent3" w:themeFillTint="33"/>
            <w:vAlign w:val="center"/>
          </w:tcPr>
          <w:p w14:paraId="3F5FC0AD" w14:textId="77777777" w:rsidR="00EA3759" w:rsidRDefault="00EA3759" w:rsidP="00EA3759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  <w:p w14:paraId="28370564" w14:textId="5ADF30CB" w:rsidR="00EA3759" w:rsidRDefault="00EA3759" w:rsidP="00EA3759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 xml:space="preserve">Natural Gas 101 </w:t>
            </w:r>
            <w:r w:rsidRPr="004D4EAD">
              <w:rPr>
                <w:rFonts w:asciiTheme="minorEastAsia" w:hAnsiTheme="minorEastAsia" w:cstheme="minorEastAsia"/>
                <w:b/>
              </w:rPr>
              <w:t>M</w:t>
            </w:r>
            <w:r>
              <w:rPr>
                <w:rFonts w:asciiTheme="minorEastAsia" w:hAnsiTheme="minorEastAsia" w:cstheme="minorEastAsia"/>
                <w:b/>
              </w:rPr>
              <w:t>easurement and SCADA</w:t>
            </w:r>
          </w:p>
          <w:p w14:paraId="61D68D04" w14:textId="320B4C33" w:rsidR="00EA3759" w:rsidRDefault="00EA3759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F92C5F">
              <w:rPr>
                <w:rFonts w:asciiTheme="minorEastAsia" w:hAnsiTheme="minorEastAsia" w:cstheme="minorEastAsia"/>
                <w:bCs/>
              </w:rPr>
              <w:t xml:space="preserve">Michael </w:t>
            </w:r>
            <w:proofErr w:type="spellStart"/>
            <w:r w:rsidRPr="00F92C5F">
              <w:rPr>
                <w:rFonts w:asciiTheme="minorEastAsia" w:hAnsiTheme="minorEastAsia" w:cstheme="minorEastAsia"/>
                <w:bCs/>
              </w:rPr>
              <w:t>Rozic</w:t>
            </w:r>
            <w:proofErr w:type="spellEnd"/>
          </w:p>
          <w:p w14:paraId="42436AC5" w14:textId="77777777" w:rsidR="00536824" w:rsidRPr="00843624" w:rsidRDefault="00EA3759" w:rsidP="00EA3759">
            <w:pPr>
              <w:jc w:val="center"/>
              <w:rPr>
                <w:bCs/>
              </w:rPr>
            </w:pPr>
            <w:r w:rsidRPr="00843624">
              <w:rPr>
                <w:bCs/>
                <w:color w:val="222222"/>
              </w:rPr>
              <w:t>Equipment and Controls Inc.</w:t>
            </w:r>
          </w:p>
          <w:p w14:paraId="6A877D55" w14:textId="73A95589" w:rsidR="00EA3759" w:rsidRPr="00EA3759" w:rsidRDefault="00EA3759" w:rsidP="00EA3759">
            <w:pPr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</w:tr>
      <w:tr w:rsidR="00307416" w:rsidRPr="004D4EAD" w14:paraId="50451AFE" w14:textId="77777777" w:rsidTr="00852445">
        <w:trPr>
          <w:trHeight w:val="449"/>
        </w:trPr>
        <w:tc>
          <w:tcPr>
            <w:tcW w:w="3514" w:type="dxa"/>
            <w:vAlign w:val="center"/>
          </w:tcPr>
          <w:p w14:paraId="24CB14AB" w14:textId="0F70DC29" w:rsidR="00307416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3:00 p.m. – 3:15 p.m.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DE4BB91" w14:textId="38D71E5E" w:rsidR="00307416" w:rsidRPr="004D4EAD" w:rsidRDefault="00307416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Break</w:t>
            </w:r>
          </w:p>
        </w:tc>
        <w:tc>
          <w:tcPr>
            <w:tcW w:w="3515" w:type="dxa"/>
            <w:shd w:val="clear" w:color="auto" w:fill="FED5FF"/>
            <w:vAlign w:val="center"/>
          </w:tcPr>
          <w:p w14:paraId="6AFC5C2D" w14:textId="1629124D" w:rsidR="00307416" w:rsidRPr="00FD3AFA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>
              <w:rPr>
                <w:rFonts w:asciiTheme="minorEastAsia" w:hAnsiTheme="minorEastAsia" w:cstheme="minorEastAsia"/>
                <w:b/>
                <w:sz w:val="22"/>
              </w:rPr>
              <w:t>Break</w:t>
            </w:r>
          </w:p>
        </w:tc>
        <w:tc>
          <w:tcPr>
            <w:tcW w:w="3527" w:type="dxa"/>
            <w:shd w:val="clear" w:color="auto" w:fill="EDEDED" w:themeFill="accent3" w:themeFillTint="33"/>
            <w:vAlign w:val="center"/>
          </w:tcPr>
          <w:p w14:paraId="6E691485" w14:textId="3E39A568" w:rsidR="00307416" w:rsidRPr="00FD3AFA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lang w:val="de-DE"/>
              </w:rPr>
            </w:pPr>
            <w:r>
              <w:rPr>
                <w:rFonts w:asciiTheme="minorEastAsia" w:hAnsiTheme="minorEastAsia" w:cstheme="minorEastAsia"/>
                <w:b/>
                <w:lang w:val="de-DE"/>
              </w:rPr>
              <w:t>Break</w:t>
            </w:r>
          </w:p>
        </w:tc>
      </w:tr>
      <w:tr w:rsidR="004D4EAD" w:rsidRPr="004D4EAD" w14:paraId="79B68A5A" w14:textId="77777777" w:rsidTr="00852445">
        <w:trPr>
          <w:trHeight w:val="449"/>
        </w:trPr>
        <w:tc>
          <w:tcPr>
            <w:tcW w:w="3514" w:type="dxa"/>
            <w:vAlign w:val="center"/>
          </w:tcPr>
          <w:p w14:paraId="59CB2667" w14:textId="77777777" w:rsidR="00307416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3</w:t>
            </w:r>
          </w:p>
          <w:p w14:paraId="3016F3DC" w14:textId="555FDDC1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3:15 p.m. –</w:t>
            </w:r>
            <w:r w:rsidR="00AB2609">
              <w:rPr>
                <w:rFonts w:asciiTheme="minorEastAsia" w:hAnsiTheme="minorEastAsia" w:cstheme="minorEastAsia" w:hint="eastAsia"/>
                <w:b/>
                <w:sz w:val="28"/>
              </w:rPr>
              <w:t xml:space="preserve"> 4</w:t>
            </w: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:00 p.m.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60BDF" w14:textId="273B880F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4D4EAD">
              <w:rPr>
                <w:rFonts w:asciiTheme="minorEastAsia" w:hAnsiTheme="minorEastAsia" w:cstheme="minorEastAsia" w:hint="eastAsia"/>
                <w:b/>
              </w:rPr>
              <w:t xml:space="preserve">Environmental </w:t>
            </w:r>
            <w:r w:rsidR="002C4170">
              <w:rPr>
                <w:rFonts w:asciiTheme="minorEastAsia" w:hAnsiTheme="minorEastAsia" w:cstheme="minorEastAsia"/>
                <w:b/>
              </w:rPr>
              <w:t>Update</w:t>
            </w:r>
          </w:p>
          <w:p w14:paraId="465258C1" w14:textId="1628B09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</w:rPr>
            </w:pPr>
            <w:r w:rsidRPr="004D4EAD">
              <w:rPr>
                <w:rFonts w:asciiTheme="minorEastAsia" w:hAnsiTheme="minorEastAsia" w:cstheme="minorEastAsia" w:hint="eastAsia"/>
              </w:rPr>
              <w:t xml:space="preserve">Andrew </w:t>
            </w:r>
            <w:proofErr w:type="spellStart"/>
            <w:r w:rsidRPr="004D4EAD">
              <w:rPr>
                <w:rFonts w:asciiTheme="minorEastAsia" w:hAnsiTheme="minorEastAsia" w:cstheme="minorEastAsia" w:hint="eastAsia"/>
              </w:rPr>
              <w:t>Shroads</w:t>
            </w:r>
            <w:proofErr w:type="spellEnd"/>
          </w:p>
          <w:p w14:paraId="6023CFEF" w14:textId="77777777" w:rsidR="004D4EAD" w:rsidRPr="00843624" w:rsidRDefault="004D4EAD" w:rsidP="00F716A3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843624">
              <w:rPr>
                <w:rFonts w:asciiTheme="minorEastAsia" w:hAnsiTheme="minorEastAsia" w:cstheme="minorEastAsia" w:hint="eastAsia"/>
              </w:rPr>
              <w:t>SC&amp;A</w:t>
            </w:r>
          </w:p>
        </w:tc>
        <w:tc>
          <w:tcPr>
            <w:tcW w:w="3515" w:type="dxa"/>
            <w:shd w:val="clear" w:color="auto" w:fill="FED5FF"/>
            <w:vAlign w:val="center"/>
          </w:tcPr>
          <w:p w14:paraId="5855ADD8" w14:textId="77777777" w:rsidR="004D4EAD" w:rsidRDefault="002C4170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F71B27">
              <w:rPr>
                <w:rFonts w:asciiTheme="minorEastAsia" w:hAnsiTheme="minorEastAsia" w:cstheme="minorEastAsia"/>
                <w:b/>
              </w:rPr>
              <w:t>Fire Safety / Shut Off</w:t>
            </w:r>
          </w:p>
          <w:p w14:paraId="4E397776" w14:textId="213076D9" w:rsidR="00F71B27" w:rsidRPr="00F71B27" w:rsidRDefault="00F71B27" w:rsidP="002C4170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F71B27">
              <w:rPr>
                <w:rFonts w:asciiTheme="minorEastAsia" w:hAnsiTheme="minorEastAsia" w:cstheme="minorEastAsia"/>
                <w:bCs/>
              </w:rPr>
              <w:t>TBD</w:t>
            </w:r>
          </w:p>
        </w:tc>
        <w:tc>
          <w:tcPr>
            <w:tcW w:w="3527" w:type="dxa"/>
            <w:shd w:val="clear" w:color="auto" w:fill="EDEDED" w:themeFill="accent3" w:themeFillTint="33"/>
            <w:vAlign w:val="center"/>
          </w:tcPr>
          <w:p w14:paraId="4AE5065C" w14:textId="77777777" w:rsidR="00353DD0" w:rsidRDefault="00353DD0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  <w:p w14:paraId="0FA380B6" w14:textId="5EFDD519" w:rsidR="00225DCC" w:rsidRDefault="002C4170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Meth Lab Awareness</w:t>
            </w:r>
          </w:p>
          <w:p w14:paraId="701AE34E" w14:textId="767714F8" w:rsidR="00353DD0" w:rsidRPr="00353DD0" w:rsidRDefault="00353DD0" w:rsidP="002C4170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353DD0">
              <w:rPr>
                <w:rFonts w:asciiTheme="minorEastAsia" w:hAnsiTheme="minorEastAsia" w:cstheme="minorEastAsia"/>
                <w:bCs/>
              </w:rPr>
              <w:t>Shawn Riley</w:t>
            </w:r>
          </w:p>
          <w:p w14:paraId="44DCAD05" w14:textId="1602A301" w:rsidR="00353DD0" w:rsidRPr="00843624" w:rsidRDefault="00353DD0" w:rsidP="00353DD0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43624">
              <w:rPr>
                <w:rFonts w:asciiTheme="minorEastAsia" w:hAnsiTheme="minorEastAsia" w:cstheme="minorEastAsia"/>
                <w:bCs/>
              </w:rPr>
              <w:t xml:space="preserve">Ohio Bureau of Criminal Investigation </w:t>
            </w:r>
          </w:p>
          <w:p w14:paraId="312F2BF8" w14:textId="045282BD" w:rsidR="00353DD0" w:rsidRPr="002C4170" w:rsidRDefault="00353DD0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</w:tc>
      </w:tr>
      <w:tr w:rsidR="004D4EAD" w:rsidRPr="004D4EAD" w14:paraId="2675CBC8" w14:textId="77777777" w:rsidTr="00852445">
        <w:trPr>
          <w:trHeight w:val="1021"/>
        </w:trPr>
        <w:tc>
          <w:tcPr>
            <w:tcW w:w="3514" w:type="dxa"/>
            <w:vAlign w:val="center"/>
          </w:tcPr>
          <w:p w14:paraId="7AAE76EA" w14:textId="77777777" w:rsidR="00307416" w:rsidRDefault="00307416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lastRenderedPageBreak/>
              <w:t xml:space="preserve">Session 4 </w:t>
            </w:r>
          </w:p>
          <w:p w14:paraId="6AE6A6EA" w14:textId="17D5A883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4:00 p.m. – 5:00 p.m.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F3898E" w14:textId="77777777" w:rsidR="005C1CBB" w:rsidRDefault="005C1CBB" w:rsidP="002C4170">
            <w:pPr>
              <w:jc w:val="center"/>
              <w:rPr>
                <w:rFonts w:asciiTheme="minorEastAsia" w:hAnsiTheme="minorEastAsia" w:cstheme="minorEastAsia"/>
                <w:b/>
                <w:lang w:val="it-IT"/>
              </w:rPr>
            </w:pPr>
          </w:p>
          <w:p w14:paraId="639D58F2" w14:textId="5673BBAC" w:rsidR="004D4EAD" w:rsidRPr="005C1CBB" w:rsidRDefault="002C4170" w:rsidP="002C4170">
            <w:pPr>
              <w:jc w:val="center"/>
              <w:rPr>
                <w:rFonts w:asciiTheme="minorEastAsia" w:hAnsiTheme="minorEastAsia" w:cstheme="minorEastAsia"/>
                <w:b/>
                <w:lang w:val="it-IT"/>
              </w:rPr>
            </w:pPr>
            <w:proofErr w:type="spellStart"/>
            <w:r w:rsidRPr="005C1CBB">
              <w:rPr>
                <w:rFonts w:asciiTheme="minorEastAsia" w:hAnsiTheme="minorEastAsia" w:cstheme="minorEastAsia"/>
                <w:b/>
                <w:lang w:val="it-IT"/>
              </w:rPr>
              <w:t>Damage</w:t>
            </w:r>
            <w:proofErr w:type="spellEnd"/>
            <w:r w:rsidRPr="005C1CBB">
              <w:rPr>
                <w:rFonts w:asciiTheme="minorEastAsia" w:hAnsiTheme="minorEastAsia" w:cstheme="minorEastAsia"/>
                <w:b/>
                <w:lang w:val="it-IT"/>
              </w:rPr>
              <w:t xml:space="preserve"> </w:t>
            </w:r>
            <w:proofErr w:type="spellStart"/>
            <w:r w:rsidRPr="005C1CBB">
              <w:rPr>
                <w:rFonts w:asciiTheme="minorEastAsia" w:hAnsiTheme="minorEastAsia" w:cstheme="minorEastAsia"/>
                <w:b/>
                <w:lang w:val="it-IT"/>
              </w:rPr>
              <w:t>Prevention</w:t>
            </w:r>
            <w:proofErr w:type="spellEnd"/>
            <w:r w:rsidRPr="005C1CBB">
              <w:rPr>
                <w:rFonts w:asciiTheme="minorEastAsia" w:hAnsiTheme="minorEastAsia" w:cstheme="minorEastAsia"/>
                <w:b/>
                <w:lang w:val="it-IT"/>
              </w:rPr>
              <w:t xml:space="preserve"> UTC Update</w:t>
            </w:r>
          </w:p>
          <w:p w14:paraId="045E3C43" w14:textId="516C6322" w:rsidR="007252ED" w:rsidRDefault="007252ED" w:rsidP="002C4170">
            <w:pPr>
              <w:jc w:val="center"/>
              <w:rPr>
                <w:rFonts w:asciiTheme="minorEastAsia" w:hAnsiTheme="minorEastAsia" w:cstheme="minorEastAsia"/>
                <w:bCs/>
                <w:lang w:val="it-IT"/>
              </w:rPr>
            </w:pPr>
            <w:proofErr w:type="spellStart"/>
            <w:r w:rsidRPr="005C1CBB">
              <w:rPr>
                <w:rFonts w:asciiTheme="minorEastAsia" w:hAnsiTheme="minorEastAsia" w:cstheme="minorEastAsia"/>
                <w:bCs/>
                <w:lang w:val="it-IT"/>
              </w:rPr>
              <w:t>Dave</w:t>
            </w:r>
            <w:proofErr w:type="spellEnd"/>
            <w:r w:rsidRPr="005C1CBB">
              <w:rPr>
                <w:rFonts w:asciiTheme="minorEastAsia" w:hAnsiTheme="minorEastAsia" w:cstheme="minorEastAsia"/>
                <w:bCs/>
                <w:lang w:val="it-IT"/>
              </w:rPr>
              <w:t xml:space="preserve"> Celona</w:t>
            </w:r>
          </w:p>
          <w:p w14:paraId="1210BABC" w14:textId="3C6A0259" w:rsidR="005C1CBB" w:rsidRPr="00843624" w:rsidRDefault="005C1CBB" w:rsidP="001B309D">
            <w:pPr>
              <w:jc w:val="center"/>
              <w:rPr>
                <w:rFonts w:asciiTheme="minorEastAsia" w:hAnsiTheme="minorEastAsia" w:cstheme="minorEastAsia"/>
                <w:bCs/>
                <w:lang w:val="it-IT"/>
              </w:rPr>
            </w:pPr>
            <w:r w:rsidRPr="00843624">
              <w:rPr>
                <w:rFonts w:asciiTheme="minorEastAsia" w:hAnsiTheme="minorEastAsia" w:cstheme="minorEastAsia"/>
                <w:bCs/>
                <w:lang w:val="it-IT"/>
              </w:rPr>
              <w:t xml:space="preserve">Strategic Impact </w:t>
            </w:r>
            <w:proofErr w:type="spellStart"/>
            <w:r w:rsidRPr="00843624">
              <w:rPr>
                <w:rFonts w:asciiTheme="minorEastAsia" w:hAnsiTheme="minorEastAsia" w:cstheme="minorEastAsia"/>
                <w:bCs/>
                <w:lang w:val="it-IT"/>
              </w:rPr>
              <w:t>Consulting</w:t>
            </w:r>
            <w:proofErr w:type="spellEnd"/>
          </w:p>
          <w:p w14:paraId="15D93F71" w14:textId="247DACE3" w:rsidR="007252ED" w:rsidRPr="007252ED" w:rsidRDefault="007252ED" w:rsidP="002C4170">
            <w:pPr>
              <w:jc w:val="center"/>
              <w:rPr>
                <w:rFonts w:asciiTheme="minorEastAsia" w:hAnsiTheme="minorEastAsia" w:cstheme="minorEastAsia"/>
                <w:bCs/>
                <w:lang w:val="it-IT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167B2BF7" w14:textId="77777777" w:rsidR="004D4EAD" w:rsidRDefault="002C4170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Leak Cause Definitions 101</w:t>
            </w:r>
          </w:p>
          <w:p w14:paraId="059EEA27" w14:textId="55807AA4" w:rsidR="007252ED" w:rsidRDefault="007252ED" w:rsidP="002C4170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7252ED">
              <w:rPr>
                <w:rFonts w:asciiTheme="minorEastAsia" w:hAnsiTheme="minorEastAsia" w:cstheme="minorEastAsia"/>
                <w:bCs/>
              </w:rPr>
              <w:t>Jim Collins</w:t>
            </w:r>
          </w:p>
          <w:p w14:paraId="04706017" w14:textId="23798BEC" w:rsidR="007252ED" w:rsidRPr="00843624" w:rsidRDefault="007252ED" w:rsidP="002C4170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43624">
              <w:rPr>
                <w:rFonts w:asciiTheme="minorEastAsia" w:hAnsiTheme="minorEastAsia" w:cstheme="minorEastAsia"/>
                <w:bCs/>
              </w:rPr>
              <w:t>Duke Energy</w:t>
            </w:r>
          </w:p>
          <w:p w14:paraId="5C0B1A6A" w14:textId="4FE45508" w:rsidR="007252ED" w:rsidRPr="002C4170" w:rsidRDefault="007252ED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E3B8A91" w14:textId="77777777" w:rsidR="004D4EAD" w:rsidRDefault="002C4170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E23EBC">
              <w:rPr>
                <w:rFonts w:asciiTheme="minorEastAsia" w:hAnsiTheme="minorEastAsia" w:cstheme="minorEastAsia"/>
                <w:b/>
              </w:rPr>
              <w:t>Highway Patrol</w:t>
            </w:r>
          </w:p>
          <w:p w14:paraId="1968BAC0" w14:textId="3CEDBE5E" w:rsidR="00E23EBC" w:rsidRDefault="00E23EBC" w:rsidP="00E23EBC">
            <w:pPr>
              <w:jc w:val="center"/>
            </w:pPr>
            <w:r w:rsidRPr="00356F1A">
              <w:t>Brandon Evans</w:t>
            </w:r>
            <w:bookmarkStart w:id="0" w:name="_GoBack"/>
            <w:bookmarkEnd w:id="0"/>
          </w:p>
          <w:p w14:paraId="61D1109E" w14:textId="77777777" w:rsidR="00E23EBC" w:rsidRPr="00356F1A" w:rsidRDefault="00E23EBC" w:rsidP="00E23EBC">
            <w:pPr>
              <w:jc w:val="center"/>
            </w:pPr>
            <w:r w:rsidRPr="00356F1A">
              <w:t>Ohio State Highway Patrol</w:t>
            </w:r>
          </w:p>
          <w:p w14:paraId="6C62D442" w14:textId="603EA48C" w:rsidR="00E23EBC" w:rsidRPr="002C4170" w:rsidRDefault="00E23EBC" w:rsidP="002C4170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</w:tc>
      </w:tr>
      <w:tr w:rsidR="004D4EAD" w:rsidRPr="004D4EAD" w14:paraId="13A2857B" w14:textId="77777777" w:rsidTr="00852445">
        <w:trPr>
          <w:trHeight w:val="108"/>
        </w:trPr>
        <w:tc>
          <w:tcPr>
            <w:tcW w:w="3514" w:type="dxa"/>
            <w:vAlign w:val="center"/>
          </w:tcPr>
          <w:p w14:paraId="10178F67" w14:textId="77777777" w:rsidR="004D4EAD" w:rsidRPr="004D4EAD" w:rsidRDefault="004D4EAD" w:rsidP="00F716A3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5:00 p.m. – 7:00 p.m.</w:t>
            </w:r>
          </w:p>
        </w:tc>
        <w:tc>
          <w:tcPr>
            <w:tcW w:w="10563" w:type="dxa"/>
            <w:gridSpan w:val="3"/>
            <w:shd w:val="clear" w:color="auto" w:fill="FBE4D5" w:themeFill="accent2" w:themeFillTint="33"/>
            <w:vAlign w:val="center"/>
          </w:tcPr>
          <w:p w14:paraId="57CDF7A6" w14:textId="23648932" w:rsidR="004D4EAD" w:rsidRPr="004D4EAD" w:rsidRDefault="004D4EAD" w:rsidP="00E931A7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Vendor Display/ Networking Reception</w:t>
            </w:r>
          </w:p>
        </w:tc>
      </w:tr>
    </w:tbl>
    <w:p w14:paraId="76DA22B8" w14:textId="77777777" w:rsidR="00852445" w:rsidRDefault="00852445" w:rsidP="00852445">
      <w:pPr>
        <w:tabs>
          <w:tab w:val="left" w:pos="5048"/>
        </w:tabs>
        <w:rPr>
          <w:rFonts w:asciiTheme="minorEastAsia" w:hAnsiTheme="minorEastAsia" w:cstheme="minorEastAsia"/>
          <w:b/>
          <w:sz w:val="28"/>
          <w:szCs w:val="32"/>
        </w:rPr>
      </w:pPr>
    </w:p>
    <w:p w14:paraId="3781482E" w14:textId="388BFB1F" w:rsidR="00852445" w:rsidRDefault="00852445" w:rsidP="00852445">
      <w:pPr>
        <w:tabs>
          <w:tab w:val="left" w:pos="5048"/>
        </w:tabs>
        <w:rPr>
          <w:rFonts w:asciiTheme="minorEastAsia" w:hAnsiTheme="minorEastAsia" w:cstheme="minorEastAsia"/>
          <w:b/>
          <w:sz w:val="28"/>
          <w:szCs w:val="32"/>
        </w:rPr>
      </w:pPr>
      <w:r>
        <w:rPr>
          <w:rFonts w:asciiTheme="minorEastAsia" w:hAnsiTheme="minorEastAsia" w:cstheme="minorEastAsia"/>
          <w:b/>
          <w:sz w:val="28"/>
          <w:szCs w:val="32"/>
        </w:rPr>
        <w:t>Friday, March 20th</w:t>
      </w:r>
    </w:p>
    <w:tbl>
      <w:tblPr>
        <w:tblStyle w:val="TableGrid"/>
        <w:tblpPr w:leftFromText="180" w:rightFromText="180" w:vertAnchor="page" w:horzAnchor="margin" w:tblpXSpec="center" w:tblpY="4918"/>
        <w:tblW w:w="14071" w:type="dxa"/>
        <w:tblLook w:val="04A0" w:firstRow="1" w:lastRow="0" w:firstColumn="1" w:lastColumn="0" w:noHBand="0" w:noVBand="1"/>
      </w:tblPr>
      <w:tblGrid>
        <w:gridCol w:w="3478"/>
        <w:gridCol w:w="3531"/>
        <w:gridCol w:w="23"/>
        <w:gridCol w:w="3508"/>
        <w:gridCol w:w="46"/>
        <w:gridCol w:w="3485"/>
      </w:tblGrid>
      <w:tr w:rsidR="00852445" w:rsidRPr="004D4EAD" w14:paraId="78FDA207" w14:textId="77777777" w:rsidTr="00852445">
        <w:trPr>
          <w:trHeight w:val="530"/>
        </w:trPr>
        <w:tc>
          <w:tcPr>
            <w:tcW w:w="3478" w:type="dxa"/>
            <w:vAlign w:val="center"/>
          </w:tcPr>
          <w:p w14:paraId="180B6090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</w:p>
        </w:tc>
        <w:tc>
          <w:tcPr>
            <w:tcW w:w="3554" w:type="dxa"/>
            <w:gridSpan w:val="2"/>
            <w:shd w:val="clear" w:color="auto" w:fill="D9E2F3" w:themeFill="accent1" w:themeFillTint="33"/>
            <w:vAlign w:val="center"/>
          </w:tcPr>
          <w:p w14:paraId="07842D7D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 1</w:t>
            </w:r>
          </w:p>
        </w:tc>
        <w:tc>
          <w:tcPr>
            <w:tcW w:w="3554" w:type="dxa"/>
            <w:gridSpan w:val="2"/>
            <w:shd w:val="clear" w:color="auto" w:fill="FED5FF"/>
            <w:vAlign w:val="center"/>
          </w:tcPr>
          <w:p w14:paraId="74D1B839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 2</w:t>
            </w:r>
          </w:p>
        </w:tc>
        <w:tc>
          <w:tcPr>
            <w:tcW w:w="3485" w:type="dxa"/>
            <w:shd w:val="clear" w:color="auto" w:fill="EDEDED" w:themeFill="accent3" w:themeFillTint="33"/>
            <w:vAlign w:val="center"/>
          </w:tcPr>
          <w:p w14:paraId="2C955C2B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 3</w:t>
            </w:r>
          </w:p>
        </w:tc>
      </w:tr>
      <w:tr w:rsidR="00852445" w:rsidRPr="004D4EAD" w14:paraId="4CB5F521" w14:textId="77777777" w:rsidTr="00852445">
        <w:trPr>
          <w:trHeight w:val="1412"/>
        </w:trPr>
        <w:tc>
          <w:tcPr>
            <w:tcW w:w="3478" w:type="dxa"/>
            <w:vAlign w:val="center"/>
          </w:tcPr>
          <w:p w14:paraId="353DE087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1</w:t>
            </w:r>
          </w:p>
          <w:p w14:paraId="21DB69CB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>8:00 a.m. – 9:00 a.m.</w:t>
            </w:r>
          </w:p>
        </w:tc>
        <w:tc>
          <w:tcPr>
            <w:tcW w:w="3554" w:type="dxa"/>
            <w:gridSpan w:val="2"/>
            <w:shd w:val="clear" w:color="auto" w:fill="D9E2F3" w:themeFill="accent1" w:themeFillTint="33"/>
            <w:vAlign w:val="center"/>
          </w:tcPr>
          <w:p w14:paraId="797666E9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  <w:p w14:paraId="4E56F480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Stray Gas Migration</w:t>
            </w:r>
          </w:p>
          <w:p w14:paraId="78EEB614" w14:textId="4623DEB3" w:rsidR="00852445" w:rsidRDefault="00852445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2C4170">
              <w:rPr>
                <w:rFonts w:asciiTheme="minorEastAsia" w:hAnsiTheme="minorEastAsia" w:cstheme="minorEastAsia"/>
                <w:bCs/>
              </w:rPr>
              <w:t>Fred Baldassare</w:t>
            </w:r>
          </w:p>
          <w:p w14:paraId="78CC0676" w14:textId="77777777" w:rsidR="00852445" w:rsidRPr="00843624" w:rsidRDefault="00852445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43624">
              <w:rPr>
                <w:color w:val="000000"/>
              </w:rPr>
              <w:t>ECHELON Applied Geochemistry Consulting</w:t>
            </w:r>
          </w:p>
          <w:p w14:paraId="4620DDF8" w14:textId="77777777" w:rsidR="00852445" w:rsidRPr="002C4170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3554" w:type="dxa"/>
            <w:gridSpan w:val="2"/>
            <w:shd w:val="clear" w:color="auto" w:fill="FED5FF"/>
            <w:vAlign w:val="center"/>
          </w:tcPr>
          <w:p w14:paraId="75F04BBB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OSHA</w:t>
            </w:r>
          </w:p>
          <w:p w14:paraId="1E964091" w14:textId="69236093" w:rsidR="00852445" w:rsidRPr="00F92C5F" w:rsidRDefault="00852445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F92C5F">
              <w:rPr>
                <w:rFonts w:asciiTheme="minorEastAsia" w:hAnsiTheme="minorEastAsia" w:cstheme="minorEastAsia"/>
                <w:bCs/>
              </w:rPr>
              <w:t xml:space="preserve">Brendan </w:t>
            </w:r>
            <w:proofErr w:type="spellStart"/>
            <w:r w:rsidRPr="00F92C5F">
              <w:rPr>
                <w:rFonts w:asciiTheme="minorEastAsia" w:hAnsiTheme="minorEastAsia" w:cstheme="minorEastAsia"/>
                <w:bCs/>
              </w:rPr>
              <w:t>Feheley</w:t>
            </w:r>
            <w:bookmarkStart w:id="1" w:name="m_1043784727505989220__MailEndCompose"/>
            <w:proofErr w:type="spellEnd"/>
          </w:p>
          <w:p w14:paraId="0537C96E" w14:textId="77777777" w:rsidR="00852445" w:rsidRPr="00843624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843624">
              <w:t>Kegler Brown</w:t>
            </w:r>
            <w:bookmarkEnd w:id="1"/>
          </w:p>
          <w:p w14:paraId="483730C4" w14:textId="77777777" w:rsidR="00852445" w:rsidRPr="00631C64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3485" w:type="dxa"/>
            <w:shd w:val="clear" w:color="auto" w:fill="EDEDED" w:themeFill="accent3" w:themeFillTint="33"/>
            <w:vAlign w:val="center"/>
          </w:tcPr>
          <w:p w14:paraId="0856A4B3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  <w:p w14:paraId="7EF9242A" w14:textId="62B6336A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Galvanic &amp; Impressed Current CP Systems</w:t>
            </w:r>
          </w:p>
          <w:p w14:paraId="02DF41C7" w14:textId="0D3CE8A8" w:rsidR="007252ED" w:rsidRDefault="007252ED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7252ED">
              <w:rPr>
                <w:rFonts w:asciiTheme="minorEastAsia" w:hAnsiTheme="minorEastAsia" w:cstheme="minorEastAsia"/>
                <w:bCs/>
              </w:rPr>
              <w:t xml:space="preserve">Vince </w:t>
            </w:r>
            <w:proofErr w:type="spellStart"/>
            <w:r w:rsidRPr="007252ED">
              <w:rPr>
                <w:rFonts w:asciiTheme="minorEastAsia" w:hAnsiTheme="minorEastAsia" w:cstheme="minorEastAsia"/>
                <w:bCs/>
              </w:rPr>
              <w:t>Dalchuk</w:t>
            </w:r>
            <w:proofErr w:type="spellEnd"/>
          </w:p>
          <w:p w14:paraId="4385095C" w14:textId="3A98C73A" w:rsidR="007252ED" w:rsidRPr="00843624" w:rsidRDefault="007252ED" w:rsidP="007252ED">
            <w:pPr>
              <w:snapToGrid w:val="0"/>
              <w:ind w:left="-360" w:right="-202"/>
              <w:jc w:val="center"/>
            </w:pPr>
            <w:r w:rsidRPr="00843624">
              <w:t>UTI Corp.</w:t>
            </w:r>
          </w:p>
          <w:p w14:paraId="36ED67DA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52445" w:rsidRPr="004D4EAD" w14:paraId="16A2D8BD" w14:textId="77777777" w:rsidTr="00852445">
        <w:trPr>
          <w:trHeight w:val="722"/>
        </w:trPr>
        <w:tc>
          <w:tcPr>
            <w:tcW w:w="3478" w:type="dxa"/>
            <w:vAlign w:val="center"/>
          </w:tcPr>
          <w:p w14:paraId="7B89D225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9:00 a.m. – 9:15 a.m.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4FC981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Break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1CF241A4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Break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CCFA16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Break</w:t>
            </w:r>
          </w:p>
        </w:tc>
      </w:tr>
      <w:tr w:rsidR="00852445" w:rsidRPr="004D4EAD" w14:paraId="6A53F6CC" w14:textId="77777777" w:rsidTr="00852445">
        <w:trPr>
          <w:trHeight w:val="1165"/>
        </w:trPr>
        <w:tc>
          <w:tcPr>
            <w:tcW w:w="3478" w:type="dxa"/>
            <w:vAlign w:val="center"/>
          </w:tcPr>
          <w:p w14:paraId="00618DBA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2</w:t>
            </w:r>
          </w:p>
          <w:p w14:paraId="3986BB7D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</w:rPr>
              <w:t>9:15</w:t>
            </w: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 xml:space="preserve"> a.m. – 10:00 a.m.</w:t>
            </w:r>
          </w:p>
          <w:p w14:paraId="00D3769E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80DFAA" w14:textId="77777777" w:rsidR="00334D83" w:rsidRDefault="00334D83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</w:p>
          <w:p w14:paraId="60858A28" w14:textId="437527B3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Tracking &amp; Traceability</w:t>
            </w:r>
          </w:p>
          <w:p w14:paraId="655956A9" w14:textId="74B6352B" w:rsidR="00F30FA1" w:rsidRDefault="00F30FA1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asciiTheme="minorEastAsia" w:hAnsiTheme="minorEastAsia" w:cstheme="minorEastAsia"/>
                <w:bCs/>
              </w:rPr>
              <w:t xml:space="preserve">Paul </w:t>
            </w:r>
            <w:proofErr w:type="spellStart"/>
            <w:r>
              <w:rPr>
                <w:rFonts w:asciiTheme="minorEastAsia" w:hAnsiTheme="minorEastAsia" w:cstheme="minorEastAsia"/>
                <w:bCs/>
              </w:rPr>
              <w:t>Dig</w:t>
            </w:r>
            <w:r w:rsidR="00334D83">
              <w:rPr>
                <w:rFonts w:asciiTheme="minorEastAsia" w:hAnsiTheme="minorEastAsia" w:cstheme="minorEastAsia"/>
                <w:bCs/>
              </w:rPr>
              <w:t>iulio</w:t>
            </w:r>
            <w:proofErr w:type="spellEnd"/>
          </w:p>
          <w:p w14:paraId="7E77C2A7" w14:textId="5BD63326" w:rsidR="00334D83" w:rsidRPr="00843624" w:rsidRDefault="00334D83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proofErr w:type="spellStart"/>
            <w:r w:rsidRPr="00843624">
              <w:rPr>
                <w:rFonts w:asciiTheme="minorEastAsia" w:hAnsiTheme="minorEastAsia" w:cstheme="minorEastAsia"/>
                <w:bCs/>
              </w:rPr>
              <w:t>LocusView</w:t>
            </w:r>
            <w:proofErr w:type="spellEnd"/>
          </w:p>
          <w:p w14:paraId="4B7A42D8" w14:textId="6268B0F3" w:rsidR="00334D83" w:rsidRPr="00F30FA1" w:rsidRDefault="00334D83" w:rsidP="00334D83">
            <w:pPr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15DD4E60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F71B27">
              <w:rPr>
                <w:rFonts w:asciiTheme="minorEastAsia" w:hAnsiTheme="minorEastAsia" w:cstheme="minorEastAsia"/>
                <w:b/>
              </w:rPr>
              <w:t>GPR</w:t>
            </w:r>
          </w:p>
          <w:p w14:paraId="2C634232" w14:textId="0FD72C0F" w:rsidR="00F71B27" w:rsidRPr="00F71B27" w:rsidRDefault="00F71B27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F71B27">
              <w:rPr>
                <w:rFonts w:asciiTheme="minorEastAsia" w:hAnsiTheme="minorEastAsia" w:cstheme="minorEastAsia"/>
                <w:bCs/>
              </w:rPr>
              <w:t>TBD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6EF426A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53D3DCEF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 w:rsidRPr="00631C64">
              <w:rPr>
                <w:rFonts w:asciiTheme="minorEastAsia" w:hAnsiTheme="minorEastAsia" w:cstheme="minorEastAsia"/>
                <w:b/>
                <w:bCs/>
              </w:rPr>
              <w:t>Atmospheric Corrosion</w:t>
            </w:r>
          </w:p>
          <w:p w14:paraId="01CFA38E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</w:rPr>
            </w:pPr>
            <w:r w:rsidRPr="00814167">
              <w:rPr>
                <w:rFonts w:asciiTheme="minorEastAsia" w:hAnsiTheme="minorEastAsia" w:cstheme="minorEastAsia"/>
              </w:rPr>
              <w:t>Doug Klingensmith</w:t>
            </w:r>
          </w:p>
          <w:p w14:paraId="15C23330" w14:textId="77777777" w:rsidR="00852445" w:rsidRPr="00843624" w:rsidRDefault="00852445" w:rsidP="00852445">
            <w:pPr>
              <w:jc w:val="center"/>
              <w:rPr>
                <w:rFonts w:asciiTheme="minorEastAsia" w:hAnsiTheme="minorEastAsia" w:cstheme="minorEastAsia"/>
              </w:rPr>
            </w:pPr>
            <w:r w:rsidRPr="00843624">
              <w:rPr>
                <w:color w:val="000000"/>
              </w:rPr>
              <w:t>Unconventional Solutions, Inc.</w:t>
            </w:r>
          </w:p>
          <w:p w14:paraId="56327F8C" w14:textId="77777777" w:rsidR="00852445" w:rsidRPr="00631C64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</w:tr>
      <w:tr w:rsidR="00852445" w:rsidRPr="004D4EAD" w14:paraId="6B572ECA" w14:textId="77777777" w:rsidTr="00852445">
        <w:trPr>
          <w:trHeight w:val="1412"/>
        </w:trPr>
        <w:tc>
          <w:tcPr>
            <w:tcW w:w="3478" w:type="dxa"/>
            <w:vAlign w:val="center"/>
          </w:tcPr>
          <w:p w14:paraId="322FE141" w14:textId="77777777" w:rsidR="00852445" w:rsidRDefault="00852445" w:rsidP="007252ED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3</w:t>
            </w:r>
          </w:p>
          <w:p w14:paraId="71E138BA" w14:textId="77777777" w:rsidR="00852445" w:rsidRPr="004D4EAD" w:rsidRDefault="00852445" w:rsidP="007252ED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</w:rPr>
              <w:t>10:00</w:t>
            </w: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 xml:space="preserve"> a.m. – 11:00 a.m.</w:t>
            </w:r>
          </w:p>
        </w:tc>
        <w:tc>
          <w:tcPr>
            <w:tcW w:w="3554" w:type="dxa"/>
            <w:gridSpan w:val="2"/>
            <w:shd w:val="clear" w:color="auto" w:fill="FBE4D5" w:themeFill="accent2" w:themeFillTint="33"/>
            <w:vAlign w:val="center"/>
          </w:tcPr>
          <w:p w14:paraId="7FE07467" w14:textId="77777777" w:rsidR="00852445" w:rsidRDefault="00852445" w:rsidP="007252ED">
            <w:pPr>
              <w:jc w:val="center"/>
              <w:rPr>
                <w:rFonts w:asciiTheme="minorEastAsia" w:hAnsiTheme="minorEastAsia" w:cstheme="minorEastAsia"/>
                <w:b/>
              </w:rPr>
            </w:pPr>
            <w:proofErr w:type="spellStart"/>
            <w:r>
              <w:rPr>
                <w:rFonts w:asciiTheme="minorEastAsia" w:hAnsiTheme="minorEastAsia" w:cstheme="minorEastAsia"/>
                <w:b/>
              </w:rPr>
              <w:t>FireXo</w:t>
            </w:r>
            <w:proofErr w:type="spellEnd"/>
            <w:r>
              <w:rPr>
                <w:rFonts w:asciiTheme="minorEastAsia" w:hAnsiTheme="minorEastAsia" w:cstheme="minorEastAsia"/>
                <w:b/>
              </w:rPr>
              <w:t>, A Disruptive Technology being introduced to the USA</w:t>
            </w:r>
          </w:p>
          <w:p w14:paraId="60DE96D7" w14:textId="0D229F0C" w:rsidR="00852445" w:rsidRPr="00814167" w:rsidRDefault="00852445" w:rsidP="007252ED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14167">
              <w:rPr>
                <w:rFonts w:asciiTheme="minorEastAsia" w:hAnsiTheme="minorEastAsia" w:cstheme="minorEastAsia"/>
                <w:bCs/>
              </w:rPr>
              <w:t>Scot Smith</w:t>
            </w:r>
          </w:p>
          <w:p w14:paraId="7C0D60C0" w14:textId="08F99443" w:rsidR="00852445" w:rsidRPr="00843624" w:rsidRDefault="00852445" w:rsidP="007252ED">
            <w:pPr>
              <w:jc w:val="center"/>
              <w:rPr>
                <w:rFonts w:asciiTheme="minorEastAsia" w:hAnsiTheme="minorEastAsia" w:cstheme="minorEastAsia"/>
                <w:bCs/>
              </w:rPr>
            </w:pPr>
            <w:proofErr w:type="spellStart"/>
            <w:r w:rsidRPr="00843624">
              <w:rPr>
                <w:rFonts w:asciiTheme="minorEastAsia" w:hAnsiTheme="minorEastAsia" w:cstheme="minorEastAsia"/>
                <w:bCs/>
              </w:rPr>
              <w:t>FireXo</w:t>
            </w:r>
            <w:proofErr w:type="spellEnd"/>
            <w:r w:rsidRPr="00843624">
              <w:rPr>
                <w:rFonts w:asciiTheme="minorEastAsia" w:hAnsiTheme="minorEastAsia" w:cstheme="minorEastAsia"/>
                <w:bCs/>
              </w:rPr>
              <w:t xml:space="preserve"> USA</w:t>
            </w:r>
          </w:p>
        </w:tc>
        <w:tc>
          <w:tcPr>
            <w:tcW w:w="3554" w:type="dxa"/>
            <w:gridSpan w:val="2"/>
            <w:shd w:val="clear" w:color="auto" w:fill="FBE4D5" w:themeFill="accent2" w:themeFillTint="33"/>
            <w:vAlign w:val="center"/>
          </w:tcPr>
          <w:p w14:paraId="0A62FB5F" w14:textId="77777777" w:rsidR="007252ED" w:rsidRDefault="007252ED" w:rsidP="007252ED">
            <w:pPr>
              <w:rPr>
                <w:rFonts w:asciiTheme="minorEastAsia" w:hAnsiTheme="minorEastAsia" w:cstheme="minorEastAsia"/>
                <w:b/>
              </w:rPr>
            </w:pPr>
          </w:p>
          <w:p w14:paraId="74C632B5" w14:textId="77777777" w:rsidR="00852445" w:rsidRPr="000D5B0D" w:rsidRDefault="00852445" w:rsidP="007252ED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0D5B0D">
              <w:rPr>
                <w:rFonts w:asciiTheme="minorEastAsia" w:hAnsiTheme="minorEastAsia" w:cstheme="minorEastAsia"/>
                <w:b/>
              </w:rPr>
              <w:t>Emerson Software</w:t>
            </w:r>
          </w:p>
          <w:p w14:paraId="5C2DE671" w14:textId="043C3C8C" w:rsidR="007252ED" w:rsidRDefault="007252ED" w:rsidP="007252ED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0D5B0D">
              <w:rPr>
                <w:rFonts w:asciiTheme="minorEastAsia" w:hAnsiTheme="minorEastAsia" w:cstheme="minorEastAsia"/>
                <w:bCs/>
              </w:rPr>
              <w:t>Steve Hill</w:t>
            </w:r>
          </w:p>
          <w:p w14:paraId="2845A235" w14:textId="712EF792" w:rsidR="000D5B0D" w:rsidRPr="00843624" w:rsidRDefault="000D5B0D" w:rsidP="000D5B0D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43624">
              <w:rPr>
                <w:rFonts w:asciiTheme="minorEastAsia" w:hAnsiTheme="minorEastAsia" w:cstheme="minorEastAsia"/>
                <w:bCs/>
              </w:rPr>
              <w:t>SCADA Software, Systems &amp; Services</w:t>
            </w:r>
          </w:p>
        </w:tc>
        <w:tc>
          <w:tcPr>
            <w:tcW w:w="3485" w:type="dxa"/>
            <w:shd w:val="clear" w:color="auto" w:fill="FBE4D5" w:themeFill="accent2" w:themeFillTint="33"/>
            <w:vAlign w:val="center"/>
          </w:tcPr>
          <w:p w14:paraId="1F38C910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Emergency Response 101</w:t>
            </w:r>
          </w:p>
          <w:p w14:paraId="1EEACDD2" w14:textId="77777777" w:rsidR="007252ED" w:rsidRDefault="00955B3E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asciiTheme="minorEastAsia" w:hAnsiTheme="minorEastAsia" w:cstheme="minorEastAsia"/>
                <w:bCs/>
              </w:rPr>
              <w:t>John Johnson</w:t>
            </w:r>
          </w:p>
          <w:p w14:paraId="126C99DB" w14:textId="47EDAF7A" w:rsidR="00955B3E" w:rsidRPr="00843624" w:rsidRDefault="00955B3E" w:rsidP="00852445">
            <w:pPr>
              <w:jc w:val="center"/>
              <w:rPr>
                <w:rFonts w:asciiTheme="minorEastAsia" w:hAnsiTheme="minorEastAsia" w:cstheme="minorEastAsia"/>
                <w:bCs/>
              </w:rPr>
            </w:pPr>
            <w:r w:rsidRPr="00843624">
              <w:rPr>
                <w:rFonts w:asciiTheme="minorEastAsia" w:hAnsiTheme="minorEastAsia" w:cstheme="minorEastAsia"/>
                <w:bCs/>
              </w:rPr>
              <w:t xml:space="preserve">UTI Corp. </w:t>
            </w:r>
          </w:p>
        </w:tc>
      </w:tr>
      <w:tr w:rsidR="00852445" w:rsidRPr="004D4EAD" w14:paraId="092E60B4" w14:textId="77777777" w:rsidTr="00852445">
        <w:trPr>
          <w:trHeight w:val="740"/>
        </w:trPr>
        <w:tc>
          <w:tcPr>
            <w:tcW w:w="3478" w:type="dxa"/>
            <w:vAlign w:val="center"/>
          </w:tcPr>
          <w:p w14:paraId="0AAAD91F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lastRenderedPageBreak/>
              <w:t>11:00 a.m. – 11:15 a.m.</w:t>
            </w:r>
          </w:p>
        </w:tc>
        <w:tc>
          <w:tcPr>
            <w:tcW w:w="3531" w:type="dxa"/>
            <w:shd w:val="clear" w:color="auto" w:fill="FBE4D5" w:themeFill="accent2" w:themeFillTint="33"/>
            <w:vAlign w:val="center"/>
          </w:tcPr>
          <w:p w14:paraId="575836BA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Break</w:t>
            </w:r>
          </w:p>
        </w:tc>
        <w:tc>
          <w:tcPr>
            <w:tcW w:w="3531" w:type="dxa"/>
            <w:gridSpan w:val="2"/>
            <w:shd w:val="clear" w:color="auto" w:fill="FBE4D5" w:themeFill="accent2" w:themeFillTint="33"/>
            <w:vAlign w:val="center"/>
          </w:tcPr>
          <w:p w14:paraId="6E386DCF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 xml:space="preserve">Break                       </w:t>
            </w:r>
          </w:p>
        </w:tc>
        <w:tc>
          <w:tcPr>
            <w:tcW w:w="3531" w:type="dxa"/>
            <w:gridSpan w:val="2"/>
            <w:shd w:val="clear" w:color="auto" w:fill="FBE4D5" w:themeFill="accent2" w:themeFillTint="33"/>
            <w:vAlign w:val="center"/>
          </w:tcPr>
          <w:p w14:paraId="05D9A227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Break</w:t>
            </w:r>
          </w:p>
        </w:tc>
      </w:tr>
      <w:tr w:rsidR="00852445" w:rsidRPr="004D4EAD" w14:paraId="73F3A97A" w14:textId="77777777" w:rsidTr="00852445">
        <w:trPr>
          <w:trHeight w:val="71"/>
        </w:trPr>
        <w:tc>
          <w:tcPr>
            <w:tcW w:w="3478" w:type="dxa"/>
            <w:vAlign w:val="center"/>
          </w:tcPr>
          <w:p w14:paraId="53408526" w14:textId="77777777" w:rsidR="00852445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/>
                <w:b/>
                <w:sz w:val="28"/>
              </w:rPr>
              <w:t>Session 4</w:t>
            </w:r>
          </w:p>
          <w:p w14:paraId="6D40DFA3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</w:rPr>
              <w:t>11:15</w:t>
            </w: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 xml:space="preserve"> a.m. –</w:t>
            </w:r>
            <w:r>
              <w:rPr>
                <w:rFonts w:asciiTheme="minorEastAsia" w:hAnsiTheme="minorEastAsia" w:cstheme="minorEastAsia" w:hint="eastAsia"/>
                <w:b/>
                <w:sz w:val="28"/>
              </w:rPr>
              <w:t xml:space="preserve"> 12:15</w:t>
            </w:r>
            <w:r w:rsidRPr="004D4EAD">
              <w:rPr>
                <w:rFonts w:asciiTheme="minorEastAsia" w:hAnsiTheme="minorEastAsia" w:cstheme="minorEastAsia" w:hint="eastAsia"/>
                <w:b/>
                <w:sz w:val="28"/>
              </w:rPr>
              <w:t xml:space="preserve"> p.m.</w:t>
            </w:r>
          </w:p>
        </w:tc>
        <w:tc>
          <w:tcPr>
            <w:tcW w:w="10593" w:type="dxa"/>
            <w:gridSpan w:val="5"/>
            <w:shd w:val="clear" w:color="auto" w:fill="FBE4D5" w:themeFill="accent2" w:themeFillTint="33"/>
            <w:vAlign w:val="center"/>
          </w:tcPr>
          <w:p w14:paraId="6CD07270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  <w:b/>
                <w:sz w:val="28"/>
              </w:rPr>
            </w:pPr>
          </w:p>
          <w:p w14:paraId="13C32734" w14:textId="77777777" w:rsidR="00852445" w:rsidRPr="007252ED" w:rsidRDefault="00852445" w:rsidP="00852445">
            <w:pPr>
              <w:jc w:val="center"/>
              <w:rPr>
                <w:rFonts w:asciiTheme="minorEastAsia" w:hAnsiTheme="minorEastAsia" w:cstheme="minorEastAsia"/>
                <w:b/>
              </w:rPr>
            </w:pPr>
            <w:r w:rsidRPr="007252ED">
              <w:rPr>
                <w:rFonts w:asciiTheme="minorEastAsia" w:hAnsiTheme="minorEastAsia" w:cstheme="minorEastAsia" w:hint="eastAsia"/>
                <w:b/>
              </w:rPr>
              <w:t>PUCO Updates</w:t>
            </w:r>
          </w:p>
          <w:p w14:paraId="40C3BAC0" w14:textId="7D644E69" w:rsidR="00852445" w:rsidRPr="007252ED" w:rsidRDefault="00852445" w:rsidP="00852445">
            <w:pPr>
              <w:jc w:val="center"/>
              <w:rPr>
                <w:rFonts w:asciiTheme="minorEastAsia" w:hAnsiTheme="minorEastAsia" w:cstheme="minorEastAsia"/>
              </w:rPr>
            </w:pPr>
            <w:r w:rsidRPr="007252ED">
              <w:rPr>
                <w:rFonts w:asciiTheme="minorEastAsia" w:hAnsiTheme="minorEastAsia" w:cstheme="minorEastAsia"/>
              </w:rPr>
              <w:t>Pete Chace</w:t>
            </w:r>
            <w:r w:rsidR="00BF7F42" w:rsidRPr="007252ED">
              <w:rPr>
                <w:rFonts w:asciiTheme="minorEastAsia" w:hAnsiTheme="minorEastAsia" w:cstheme="minorEastAsia"/>
              </w:rPr>
              <w:t xml:space="preserve"> &amp; Joe </w:t>
            </w:r>
            <w:proofErr w:type="spellStart"/>
            <w:r w:rsidR="00BF7F42" w:rsidRPr="007252ED">
              <w:rPr>
                <w:rFonts w:asciiTheme="minorEastAsia" w:hAnsiTheme="minorEastAsia" w:cstheme="minorEastAsia"/>
              </w:rPr>
              <w:t>Dragovic</w:t>
            </w:r>
            <w:r w:rsidR="00843624">
              <w:rPr>
                <w:rFonts w:asciiTheme="minorEastAsia" w:hAnsiTheme="minorEastAsia" w:cstheme="minorEastAsia"/>
              </w:rPr>
              <w:t>h</w:t>
            </w:r>
            <w:proofErr w:type="spellEnd"/>
          </w:p>
          <w:p w14:paraId="2FE02ED1" w14:textId="77777777" w:rsidR="00852445" w:rsidRPr="00843624" w:rsidRDefault="00852445" w:rsidP="00852445">
            <w:pPr>
              <w:jc w:val="center"/>
              <w:rPr>
                <w:rFonts w:asciiTheme="minorEastAsia" w:hAnsiTheme="minorEastAsia" w:cstheme="minorEastAsia"/>
              </w:rPr>
            </w:pPr>
            <w:r w:rsidRPr="00843624">
              <w:rPr>
                <w:rFonts w:asciiTheme="minorEastAsia" w:hAnsiTheme="minorEastAsia" w:cstheme="minorEastAsia" w:hint="eastAsia"/>
              </w:rPr>
              <w:t xml:space="preserve">Public Utilities Commission of Ohio </w:t>
            </w:r>
          </w:p>
          <w:p w14:paraId="4670E450" w14:textId="77777777" w:rsidR="00852445" w:rsidRPr="004D4EAD" w:rsidRDefault="00852445" w:rsidP="0085244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14:paraId="6D85DC0C" w14:textId="6D2DB704" w:rsidR="00852445" w:rsidRPr="00852445" w:rsidRDefault="00E931A7" w:rsidP="00852445">
      <w:pPr>
        <w:tabs>
          <w:tab w:val="left" w:pos="5048"/>
        </w:tabs>
        <w:rPr>
          <w:rFonts w:asciiTheme="minorEastAsia" w:hAnsiTheme="minorEastAsia" w:cstheme="minorEastAsia"/>
          <w:b/>
          <w:sz w:val="28"/>
          <w:szCs w:val="32"/>
        </w:rPr>
      </w:pPr>
      <w:r>
        <w:rPr>
          <w:rFonts w:asciiTheme="minorEastAsia" w:hAnsiTheme="minorEastAsia" w:cstheme="minorEastAsia" w:hint="eastAsia"/>
          <w:b/>
          <w:sz w:val="28"/>
          <w:szCs w:val="32"/>
        </w:rPr>
        <w:tab/>
      </w:r>
      <w:r w:rsidRPr="004D4EAD">
        <w:rPr>
          <w:rFonts w:asciiTheme="majorEastAsia" w:hAnsiTheme="majorEastAsia" w:cstheme="majorEastAsia" w:hint="eastAsia"/>
          <w:b/>
          <w:sz w:val="28"/>
          <w:szCs w:val="32"/>
        </w:rPr>
        <w:tab/>
        <w:t xml:space="preserve"> </w:t>
      </w:r>
    </w:p>
    <w:p w14:paraId="0D769C85" w14:textId="77777777" w:rsidR="007843A5" w:rsidRPr="004D4EAD" w:rsidRDefault="007843A5">
      <w:pPr>
        <w:rPr>
          <w:rFonts w:asciiTheme="majorEastAsia" w:hAnsiTheme="majorEastAsia" w:cstheme="majorEastAsia"/>
          <w:b/>
          <w:sz w:val="28"/>
          <w:szCs w:val="32"/>
        </w:rPr>
      </w:pPr>
    </w:p>
    <w:sectPr w:rsidR="007843A5" w:rsidRPr="004D4EAD" w:rsidSect="004D4EA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3644" w14:textId="77777777" w:rsidR="002A4605" w:rsidRDefault="002A4605" w:rsidP="004D4EAD">
      <w:r>
        <w:separator/>
      </w:r>
    </w:p>
  </w:endnote>
  <w:endnote w:type="continuationSeparator" w:id="0">
    <w:p w14:paraId="26056279" w14:textId="77777777" w:rsidR="002A4605" w:rsidRDefault="002A4605" w:rsidP="004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7142" w14:textId="77777777" w:rsidR="002A4605" w:rsidRDefault="002A4605" w:rsidP="004D4EAD">
      <w:r>
        <w:separator/>
      </w:r>
    </w:p>
  </w:footnote>
  <w:footnote w:type="continuationSeparator" w:id="0">
    <w:p w14:paraId="3EB02557" w14:textId="77777777" w:rsidR="002A4605" w:rsidRDefault="002A4605" w:rsidP="004D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9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1"/>
      <w:gridCol w:w="7207"/>
    </w:tblGrid>
    <w:tr w:rsidR="004D4EAD" w:rsidRPr="00325D85" w14:paraId="18CD07FB" w14:textId="77777777" w:rsidTr="004D4EAD">
      <w:trPr>
        <w:trHeight w:val="910"/>
      </w:trPr>
      <w:tc>
        <w:tcPr>
          <w:tcW w:w="7031" w:type="dxa"/>
        </w:tcPr>
        <w:p w14:paraId="2874E569" w14:textId="77777777" w:rsidR="004D4EAD" w:rsidRPr="00325D85" w:rsidRDefault="004D4EAD" w:rsidP="00F716A3">
          <w:pPr>
            <w:pStyle w:val="Title"/>
            <w:jc w:val="center"/>
            <w:rPr>
              <w:sz w:val="48"/>
            </w:rPr>
          </w:pPr>
          <w:r w:rsidRPr="00325D85">
            <w:rPr>
              <w:noProof/>
              <w:sz w:val="48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0D641BAD" wp14:editId="43CA0C02">
                <wp:simplePos x="0" y="0"/>
                <wp:positionH relativeFrom="column">
                  <wp:posOffset>0</wp:posOffset>
                </wp:positionH>
                <wp:positionV relativeFrom="paragraph">
                  <wp:posOffset>-81815</wp:posOffset>
                </wp:positionV>
                <wp:extent cx="1535912" cy="769614"/>
                <wp:effectExtent l="0" t="0" r="127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g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491" cy="780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7" w:type="dxa"/>
        </w:tcPr>
        <w:p w14:paraId="2791B9CC" w14:textId="111CD2A0" w:rsidR="004D4EAD" w:rsidRPr="00325D85" w:rsidRDefault="004D4EAD" w:rsidP="00852445">
          <w:pPr>
            <w:rPr>
              <w:rFonts w:ascii="Calibri" w:hAnsi="Calibri"/>
              <w:b/>
              <w:sz w:val="48"/>
            </w:rPr>
          </w:pPr>
          <w:r w:rsidRPr="00325D85">
            <w:rPr>
              <w:rFonts w:ascii="Calibri" w:hAnsi="Calibri"/>
              <w:b/>
              <w:sz w:val="48"/>
            </w:rPr>
            <w:t>20</w:t>
          </w:r>
          <w:r w:rsidR="00307416">
            <w:rPr>
              <w:rFonts w:ascii="Calibri" w:hAnsi="Calibri"/>
              <w:b/>
              <w:sz w:val="48"/>
            </w:rPr>
            <w:t>20</w:t>
          </w:r>
          <w:r w:rsidRPr="00325D85">
            <w:rPr>
              <w:rFonts w:ascii="Calibri" w:hAnsi="Calibri"/>
              <w:b/>
              <w:sz w:val="48"/>
            </w:rPr>
            <w:t xml:space="preserve"> Technical Seminar &amp;</w:t>
          </w:r>
        </w:p>
        <w:p w14:paraId="1C9199FC" w14:textId="73746C95" w:rsidR="004D4EAD" w:rsidRPr="00325D85" w:rsidRDefault="004D4EAD" w:rsidP="00852445">
          <w:pPr>
            <w:pStyle w:val="ConferenceName"/>
            <w:rPr>
              <w:sz w:val="48"/>
            </w:rPr>
          </w:pPr>
          <w:r>
            <w:rPr>
              <w:rFonts w:ascii="Calibri" w:hAnsi="Calibri"/>
              <w:sz w:val="48"/>
            </w:rPr>
            <w:t>Affiliate Display</w:t>
          </w:r>
        </w:p>
      </w:tc>
    </w:tr>
  </w:tbl>
  <w:p w14:paraId="0CB7DAD7" w14:textId="77777777" w:rsidR="004D4EAD" w:rsidRDefault="004D4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AD"/>
    <w:rsid w:val="0006199F"/>
    <w:rsid w:val="000A7F2F"/>
    <w:rsid w:val="000D5B0D"/>
    <w:rsid w:val="001630E1"/>
    <w:rsid w:val="001B309D"/>
    <w:rsid w:val="001D110B"/>
    <w:rsid w:val="001D4EFB"/>
    <w:rsid w:val="001E1AA7"/>
    <w:rsid w:val="00201F8E"/>
    <w:rsid w:val="00225DCC"/>
    <w:rsid w:val="00252B9E"/>
    <w:rsid w:val="002A4605"/>
    <w:rsid w:val="002C4170"/>
    <w:rsid w:val="00307416"/>
    <w:rsid w:val="00310C5D"/>
    <w:rsid w:val="00334D83"/>
    <w:rsid w:val="00353DD0"/>
    <w:rsid w:val="00446024"/>
    <w:rsid w:val="004D4EAD"/>
    <w:rsid w:val="0051263A"/>
    <w:rsid w:val="00536824"/>
    <w:rsid w:val="005C1CBB"/>
    <w:rsid w:val="005E0AEA"/>
    <w:rsid w:val="00631C64"/>
    <w:rsid w:val="00640A52"/>
    <w:rsid w:val="00687A3A"/>
    <w:rsid w:val="006923A9"/>
    <w:rsid w:val="007252ED"/>
    <w:rsid w:val="007843A5"/>
    <w:rsid w:val="007D4D0E"/>
    <w:rsid w:val="007F5EC3"/>
    <w:rsid w:val="00814167"/>
    <w:rsid w:val="00821ABE"/>
    <w:rsid w:val="00843624"/>
    <w:rsid w:val="00846562"/>
    <w:rsid w:val="00852445"/>
    <w:rsid w:val="00887B01"/>
    <w:rsid w:val="008B1009"/>
    <w:rsid w:val="00933970"/>
    <w:rsid w:val="009420EA"/>
    <w:rsid w:val="00955B3E"/>
    <w:rsid w:val="00981DDE"/>
    <w:rsid w:val="0098367B"/>
    <w:rsid w:val="009A66B0"/>
    <w:rsid w:val="009D310C"/>
    <w:rsid w:val="00A073AB"/>
    <w:rsid w:val="00A118F7"/>
    <w:rsid w:val="00AB2609"/>
    <w:rsid w:val="00AD4700"/>
    <w:rsid w:val="00B454FC"/>
    <w:rsid w:val="00B85273"/>
    <w:rsid w:val="00BC2F99"/>
    <w:rsid w:val="00BE7F98"/>
    <w:rsid w:val="00BF7F42"/>
    <w:rsid w:val="00C04BD4"/>
    <w:rsid w:val="00C4615F"/>
    <w:rsid w:val="00C60297"/>
    <w:rsid w:val="00C931E7"/>
    <w:rsid w:val="00CD770C"/>
    <w:rsid w:val="00D02C19"/>
    <w:rsid w:val="00D07122"/>
    <w:rsid w:val="00E10205"/>
    <w:rsid w:val="00E23EBC"/>
    <w:rsid w:val="00E931A7"/>
    <w:rsid w:val="00EA0EC1"/>
    <w:rsid w:val="00EA3759"/>
    <w:rsid w:val="00F30FA1"/>
    <w:rsid w:val="00F70D7C"/>
    <w:rsid w:val="00F71B27"/>
    <w:rsid w:val="00F863E2"/>
    <w:rsid w:val="00F92C5F"/>
    <w:rsid w:val="00FD3AFA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C02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A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4EAD"/>
  </w:style>
  <w:style w:type="paragraph" w:styleId="Footer">
    <w:name w:val="footer"/>
    <w:basedOn w:val="Normal"/>
    <w:link w:val="FooterChar"/>
    <w:uiPriority w:val="99"/>
    <w:unhideWhenUsed/>
    <w:rsid w:val="004D4E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4EAD"/>
  </w:style>
  <w:style w:type="paragraph" w:customStyle="1" w:styleId="ConferenceName">
    <w:name w:val="Conference Name"/>
    <w:basedOn w:val="Normal"/>
    <w:qFormat/>
    <w:rsid w:val="004D4EAD"/>
    <w:rPr>
      <w:rFonts w:asciiTheme="minorHAnsi" w:hAnsiTheme="minorHAnsi"/>
      <w:b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D4EAD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D4EAD"/>
    <w:rPr>
      <w:rFonts w:asciiTheme="majorHAnsi" w:eastAsia="Times New Roman" w:hAnsiTheme="majorHAnsi" w:cs="Times New Roman"/>
      <w:sz w:val="52"/>
    </w:rPr>
  </w:style>
  <w:style w:type="table" w:styleId="TableGrid">
    <w:name w:val="Table Grid"/>
    <w:basedOn w:val="TableNormal"/>
    <w:uiPriority w:val="59"/>
    <w:rsid w:val="004D4EAD"/>
    <w:rPr>
      <w:rFonts w:eastAsiaTheme="minorEastAsi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416"/>
    <w:rPr>
      <w:rFonts w:eastAsiaTheme="minorEastAsia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16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0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42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2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1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0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38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40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Microsoft Office User</cp:lastModifiedBy>
  <cp:revision>99</cp:revision>
  <dcterms:created xsi:type="dcterms:W3CDTF">2020-02-26T17:34:00Z</dcterms:created>
  <dcterms:modified xsi:type="dcterms:W3CDTF">2020-03-05T20:45:00Z</dcterms:modified>
</cp:coreProperties>
</file>