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A835D" w14:textId="286114F6" w:rsidR="00754916" w:rsidRPr="0039437F" w:rsidRDefault="00795CB7">
      <w:pPr>
        <w:jc w:val="center"/>
        <w:rPr>
          <w:b/>
          <w:bCs/>
          <w:sz w:val="36"/>
          <w:szCs w:val="44"/>
        </w:rPr>
      </w:pPr>
      <w:r w:rsidRPr="0039437F">
        <w:rPr>
          <w:b/>
          <w:bCs/>
          <w:sz w:val="36"/>
          <w:szCs w:val="44"/>
        </w:rPr>
        <w:t xml:space="preserve">Principles of </w:t>
      </w:r>
      <w:r w:rsidR="002D5D30" w:rsidRPr="0039437F">
        <w:rPr>
          <w:b/>
          <w:bCs/>
          <w:sz w:val="36"/>
          <w:szCs w:val="44"/>
        </w:rPr>
        <w:t>Fighting Natural Gas Fires</w:t>
      </w:r>
    </w:p>
    <w:p w14:paraId="2A571384" w14:textId="77777777" w:rsidR="000E74D0" w:rsidRDefault="000E74D0">
      <w:pPr>
        <w:jc w:val="center"/>
        <w:rPr>
          <w:sz w:val="36"/>
          <w:szCs w:val="44"/>
        </w:rPr>
      </w:pPr>
    </w:p>
    <w:p w14:paraId="554E8185" w14:textId="66C65FCC" w:rsidR="00754916" w:rsidRDefault="00F86816">
      <w:pPr>
        <w:jc w:val="center"/>
        <w:rPr>
          <w:sz w:val="24"/>
          <w:szCs w:val="32"/>
        </w:rPr>
      </w:pPr>
      <w:r>
        <w:rPr>
          <w:sz w:val="24"/>
          <w:szCs w:val="32"/>
        </w:rPr>
        <w:t xml:space="preserve">Utility Technologies International </w:t>
      </w:r>
    </w:p>
    <w:p w14:paraId="7C35A08C" w14:textId="6F4B59A1" w:rsidR="0045188E" w:rsidRPr="0045188E" w:rsidRDefault="0045188E">
      <w:pPr>
        <w:jc w:val="center"/>
      </w:pPr>
      <w:r w:rsidRPr="0045188E">
        <w:t xml:space="preserve">Hosted at: </w:t>
      </w:r>
    </w:p>
    <w:p w14:paraId="7848B20F" w14:textId="3E0C0561" w:rsidR="002D5D30" w:rsidRPr="0045188E" w:rsidRDefault="0045188E">
      <w:pPr>
        <w:jc w:val="center"/>
      </w:pPr>
      <w:r w:rsidRPr="0045188E">
        <w:t xml:space="preserve">The </w:t>
      </w:r>
      <w:r w:rsidR="002D5D30" w:rsidRPr="0045188E">
        <w:t>Energy C</w:t>
      </w:r>
      <w:r w:rsidRPr="0045188E">
        <w:t>ooperative</w:t>
      </w:r>
    </w:p>
    <w:p w14:paraId="7B737155" w14:textId="6CFC290E" w:rsidR="0045188E" w:rsidRPr="0045188E" w:rsidRDefault="0045188E" w:rsidP="0045188E">
      <w:pPr>
        <w:jc w:val="center"/>
      </w:pPr>
      <w:r w:rsidRPr="0045188E">
        <w:t>120 O’Neill Drive, Hebron, OH 43025</w:t>
      </w:r>
    </w:p>
    <w:p w14:paraId="2F0D23D4" w14:textId="77777777" w:rsidR="000E74D0" w:rsidRDefault="000E74D0">
      <w:pPr>
        <w:jc w:val="center"/>
        <w:rPr>
          <w:sz w:val="24"/>
          <w:szCs w:val="32"/>
        </w:rPr>
      </w:pPr>
    </w:p>
    <w:p w14:paraId="01E508B5" w14:textId="38BA55EC" w:rsidR="00754916" w:rsidRPr="0045188E" w:rsidRDefault="003D15DE" w:rsidP="0045188E">
      <w:pPr>
        <w:jc w:val="center"/>
        <w:rPr>
          <w:sz w:val="24"/>
          <w:szCs w:val="32"/>
        </w:rPr>
      </w:pPr>
      <w:r>
        <w:rPr>
          <w:sz w:val="24"/>
          <w:szCs w:val="32"/>
        </w:rPr>
        <w:t>April 15 &amp; 16</w:t>
      </w:r>
      <w:r w:rsidR="00F86816">
        <w:rPr>
          <w:sz w:val="24"/>
          <w:szCs w:val="32"/>
        </w:rPr>
        <w:t>, 202</w:t>
      </w:r>
      <w:r>
        <w:rPr>
          <w:sz w:val="24"/>
          <w:szCs w:val="32"/>
        </w:rPr>
        <w:t>5</w:t>
      </w:r>
    </w:p>
    <w:p w14:paraId="5B23E28C" w14:textId="77777777" w:rsidR="000E74D0" w:rsidRPr="00795CB7" w:rsidRDefault="000E74D0">
      <w:pPr>
        <w:jc w:val="center"/>
        <w:rPr>
          <w:sz w:val="22"/>
          <w:szCs w:val="28"/>
        </w:rPr>
      </w:pPr>
    </w:p>
    <w:p w14:paraId="5DF2CA9C" w14:textId="2CD832EC" w:rsidR="00203801" w:rsidRDefault="00F86816" w:rsidP="00203801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 w:rsidRPr="00795CB7">
        <w:rPr>
          <w:sz w:val="22"/>
          <w:szCs w:val="22"/>
        </w:rPr>
        <w:t>Introduction</w:t>
      </w:r>
      <w:r w:rsidR="00203801">
        <w:rPr>
          <w:sz w:val="22"/>
          <w:szCs w:val="22"/>
        </w:rPr>
        <w:t xml:space="preserve"> – 8:</w:t>
      </w:r>
      <w:r w:rsidR="003D15DE">
        <w:rPr>
          <w:sz w:val="22"/>
          <w:szCs w:val="22"/>
        </w:rPr>
        <w:t>30</w:t>
      </w:r>
      <w:r w:rsidR="00362B11">
        <w:rPr>
          <w:sz w:val="22"/>
          <w:szCs w:val="22"/>
        </w:rPr>
        <w:t xml:space="preserve"> – 8:</w:t>
      </w:r>
      <w:r w:rsidR="00561132">
        <w:rPr>
          <w:sz w:val="22"/>
          <w:szCs w:val="22"/>
        </w:rPr>
        <w:t>35</w:t>
      </w:r>
    </w:p>
    <w:p w14:paraId="619AB87C" w14:textId="77777777" w:rsidR="00561132" w:rsidRDefault="00561132" w:rsidP="00561132">
      <w:pPr>
        <w:pStyle w:val="ListParagraph"/>
        <w:spacing w:after="240"/>
        <w:jc w:val="left"/>
        <w:rPr>
          <w:sz w:val="22"/>
          <w:szCs w:val="22"/>
        </w:rPr>
      </w:pPr>
    </w:p>
    <w:p w14:paraId="436EC21A" w14:textId="0E3E141A" w:rsidR="00561132" w:rsidRPr="00203801" w:rsidRDefault="00561132" w:rsidP="00203801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Safety – 8:35 - 8:45</w:t>
      </w:r>
    </w:p>
    <w:p w14:paraId="2FFFFF21" w14:textId="77777777" w:rsidR="00795CB7" w:rsidRDefault="00795CB7" w:rsidP="00795CB7">
      <w:pPr>
        <w:pStyle w:val="ListParagraph"/>
        <w:spacing w:after="240"/>
        <w:jc w:val="left"/>
        <w:rPr>
          <w:sz w:val="22"/>
          <w:szCs w:val="22"/>
        </w:rPr>
      </w:pPr>
    </w:p>
    <w:p w14:paraId="7FA48AC1" w14:textId="34107A95" w:rsidR="00754916" w:rsidRDefault="003D15DE" w:rsidP="00795CB7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Properties of Natural Gas</w:t>
      </w:r>
      <w:r w:rsidR="00203801">
        <w:rPr>
          <w:sz w:val="22"/>
          <w:szCs w:val="22"/>
        </w:rPr>
        <w:t xml:space="preserve"> – 8:</w:t>
      </w:r>
      <w:r w:rsidR="009C5C15">
        <w:rPr>
          <w:sz w:val="22"/>
          <w:szCs w:val="22"/>
        </w:rPr>
        <w:t>45</w:t>
      </w:r>
      <w:r w:rsidR="00362B11">
        <w:rPr>
          <w:sz w:val="22"/>
          <w:szCs w:val="22"/>
        </w:rPr>
        <w:t xml:space="preserve"> – </w:t>
      </w:r>
      <w:r w:rsidR="009C5C15">
        <w:rPr>
          <w:sz w:val="22"/>
          <w:szCs w:val="22"/>
        </w:rPr>
        <w:t>9</w:t>
      </w:r>
      <w:r w:rsidR="00362B11">
        <w:rPr>
          <w:sz w:val="22"/>
          <w:szCs w:val="22"/>
        </w:rPr>
        <w:t>:</w:t>
      </w:r>
      <w:r w:rsidR="009C5C15">
        <w:rPr>
          <w:sz w:val="22"/>
          <w:szCs w:val="22"/>
        </w:rPr>
        <w:t>00</w:t>
      </w:r>
    </w:p>
    <w:p w14:paraId="666C1CA0" w14:textId="77777777" w:rsidR="00754916" w:rsidRPr="00795CB7" w:rsidRDefault="00754916">
      <w:pPr>
        <w:pStyle w:val="ListParagraph"/>
        <w:spacing w:after="240"/>
        <w:jc w:val="left"/>
        <w:rPr>
          <w:sz w:val="22"/>
          <w:szCs w:val="22"/>
        </w:rPr>
      </w:pPr>
    </w:p>
    <w:p w14:paraId="5C93128B" w14:textId="43D02B7C" w:rsidR="00754916" w:rsidRPr="00795CB7" w:rsidRDefault="009C5C15">
      <w:pPr>
        <w:pStyle w:val="ListParagraph"/>
        <w:numPr>
          <w:ilvl w:val="0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Type of Pipelines –</w:t>
      </w:r>
      <w:r w:rsidR="00203801">
        <w:rPr>
          <w:sz w:val="22"/>
          <w:szCs w:val="22"/>
        </w:rPr>
        <w:t xml:space="preserve"> </w:t>
      </w:r>
      <w:r>
        <w:rPr>
          <w:sz w:val="22"/>
          <w:szCs w:val="22"/>
        </w:rPr>
        <w:t>9:00 – 9:15</w:t>
      </w:r>
    </w:p>
    <w:p w14:paraId="44201B56" w14:textId="64362F51" w:rsidR="00795CB7" w:rsidRDefault="009C5C15" w:rsidP="00795CB7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Steel</w:t>
      </w:r>
    </w:p>
    <w:p w14:paraId="6C60AB0F" w14:textId="398C44F0" w:rsidR="009C5C15" w:rsidRDefault="009C5C15" w:rsidP="00795CB7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Plastic </w:t>
      </w:r>
    </w:p>
    <w:p w14:paraId="3081D91E" w14:textId="4D497CC9" w:rsidR="009C5C15" w:rsidRDefault="009C5C15" w:rsidP="00795CB7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Transmission</w:t>
      </w:r>
    </w:p>
    <w:p w14:paraId="22583F03" w14:textId="731F6D94" w:rsidR="00490162" w:rsidRDefault="00490162" w:rsidP="00795CB7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Gathering</w:t>
      </w:r>
    </w:p>
    <w:p w14:paraId="0C53C5CB" w14:textId="076A66F1" w:rsidR="009C5C15" w:rsidRDefault="009C5C15" w:rsidP="00795CB7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Distribution</w:t>
      </w:r>
    </w:p>
    <w:p w14:paraId="7BC56A0D" w14:textId="40D3DE73" w:rsidR="00490162" w:rsidRDefault="00490162" w:rsidP="00795CB7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Mains</w:t>
      </w:r>
    </w:p>
    <w:p w14:paraId="08491C2F" w14:textId="77777777" w:rsidR="009C5C15" w:rsidRDefault="009C5C15" w:rsidP="009C5C15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Services</w:t>
      </w:r>
    </w:p>
    <w:p w14:paraId="67844BDC" w14:textId="77CAE1DB" w:rsidR="00754916" w:rsidRDefault="009C5C15" w:rsidP="009C5C15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R</w:t>
      </w:r>
      <w:r w:rsidRPr="009C5C15">
        <w:rPr>
          <w:sz w:val="22"/>
          <w:szCs w:val="22"/>
        </w:rPr>
        <w:t>isks</w:t>
      </w:r>
    </w:p>
    <w:p w14:paraId="67B9A096" w14:textId="102AD85D" w:rsidR="000E74D0" w:rsidRPr="009C5C15" w:rsidRDefault="000E74D0" w:rsidP="009C5C15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Videos of Fires on Different Lines</w:t>
      </w:r>
    </w:p>
    <w:p w14:paraId="595F2178" w14:textId="77777777" w:rsidR="00754916" w:rsidRPr="00795CB7" w:rsidRDefault="00754916">
      <w:pPr>
        <w:pStyle w:val="ListParagraph"/>
        <w:spacing w:before="240" w:after="240"/>
        <w:ind w:left="1440"/>
        <w:jc w:val="left"/>
        <w:rPr>
          <w:sz w:val="22"/>
          <w:szCs w:val="22"/>
        </w:rPr>
      </w:pPr>
    </w:p>
    <w:p w14:paraId="4F2F25AA" w14:textId="4DF7DC2C" w:rsidR="00203801" w:rsidRDefault="009C5C15" w:rsidP="00203801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Leaks</w:t>
      </w:r>
      <w:r w:rsidR="00203801">
        <w:rPr>
          <w:sz w:val="22"/>
          <w:szCs w:val="22"/>
        </w:rPr>
        <w:t xml:space="preserve"> – </w:t>
      </w:r>
      <w:r>
        <w:rPr>
          <w:sz w:val="22"/>
          <w:szCs w:val="22"/>
        </w:rPr>
        <w:t>9</w:t>
      </w:r>
      <w:r w:rsidR="00203801">
        <w:rPr>
          <w:sz w:val="22"/>
          <w:szCs w:val="22"/>
        </w:rPr>
        <w:t>:</w:t>
      </w:r>
      <w:r>
        <w:rPr>
          <w:sz w:val="22"/>
          <w:szCs w:val="22"/>
        </w:rPr>
        <w:t>15</w:t>
      </w:r>
      <w:r w:rsidR="00203801">
        <w:rPr>
          <w:sz w:val="22"/>
          <w:szCs w:val="22"/>
        </w:rPr>
        <w:t xml:space="preserve"> – 9:</w:t>
      </w:r>
      <w:r>
        <w:rPr>
          <w:sz w:val="22"/>
          <w:szCs w:val="22"/>
        </w:rPr>
        <w:t>30</w:t>
      </w:r>
    </w:p>
    <w:p w14:paraId="1E3D3407" w14:textId="77777777" w:rsidR="009C5C15" w:rsidRDefault="009C5C15" w:rsidP="00203801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Identification</w:t>
      </w:r>
    </w:p>
    <w:p w14:paraId="3E22D1BD" w14:textId="078BEE2F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Blowing Gas</w:t>
      </w:r>
    </w:p>
    <w:p w14:paraId="73010BA6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Odor</w:t>
      </w:r>
    </w:p>
    <w:p w14:paraId="4EC7A778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Bubbles</w:t>
      </w:r>
    </w:p>
    <w:p w14:paraId="1B5E9C63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Dead Vegetation</w:t>
      </w:r>
    </w:p>
    <w:p w14:paraId="1CF73DA9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Insects</w:t>
      </w:r>
    </w:p>
    <w:p w14:paraId="1B32DE30" w14:textId="5E44C4ED" w:rsidR="00795CB7" w:rsidRPr="009C5C15" w:rsidRDefault="009C5C15" w:rsidP="009C5C15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 w:rsidRPr="009C5C15">
        <w:rPr>
          <w:sz w:val="22"/>
          <w:szCs w:val="22"/>
        </w:rPr>
        <w:t>Causes of Leaks</w:t>
      </w:r>
    </w:p>
    <w:p w14:paraId="77E69847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Accidents</w:t>
      </w:r>
    </w:p>
    <w:p w14:paraId="2F2095E5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Dig-ins</w:t>
      </w:r>
    </w:p>
    <w:p w14:paraId="0F134A74" w14:textId="014156A0" w:rsidR="00490162" w:rsidRDefault="00490162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Corrosion</w:t>
      </w:r>
    </w:p>
    <w:p w14:paraId="42CBAFD3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Component Failure</w:t>
      </w:r>
    </w:p>
    <w:p w14:paraId="7D004330" w14:textId="77777777" w:rsidR="009C5C15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Vandalism</w:t>
      </w:r>
    </w:p>
    <w:p w14:paraId="2E53C4A1" w14:textId="029C1347" w:rsidR="00754916" w:rsidRDefault="009C5C15" w:rsidP="009C5C15">
      <w:pPr>
        <w:pStyle w:val="ListParagraph"/>
        <w:numPr>
          <w:ilvl w:val="2"/>
          <w:numId w:val="2"/>
        </w:numPr>
        <w:spacing w:after="240"/>
        <w:jc w:val="left"/>
        <w:rPr>
          <w:sz w:val="22"/>
          <w:szCs w:val="22"/>
        </w:rPr>
      </w:pPr>
      <w:r w:rsidRPr="009C5C15">
        <w:rPr>
          <w:sz w:val="22"/>
          <w:szCs w:val="22"/>
        </w:rPr>
        <w:t>Illegal Taps</w:t>
      </w:r>
    </w:p>
    <w:p w14:paraId="26C1ABF1" w14:textId="716C4B3D" w:rsidR="000E2E6D" w:rsidRPr="009C5C15" w:rsidRDefault="000E2E6D" w:rsidP="000E74D0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Videos</w:t>
      </w:r>
    </w:p>
    <w:p w14:paraId="2DB8B270" w14:textId="77777777" w:rsidR="00203801" w:rsidRDefault="00203801" w:rsidP="00203801">
      <w:pPr>
        <w:pStyle w:val="ListParagraph"/>
        <w:spacing w:after="240"/>
        <w:ind w:left="1440"/>
        <w:jc w:val="left"/>
        <w:rPr>
          <w:sz w:val="22"/>
          <w:szCs w:val="22"/>
        </w:rPr>
      </w:pPr>
    </w:p>
    <w:p w14:paraId="7FE6AC0C" w14:textId="104094C6" w:rsidR="00203801" w:rsidRPr="00795CB7" w:rsidRDefault="00203801" w:rsidP="00203801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Break – </w:t>
      </w:r>
      <w:r w:rsidR="009C5C15">
        <w:rPr>
          <w:sz w:val="22"/>
          <w:szCs w:val="22"/>
        </w:rPr>
        <w:t xml:space="preserve">9:30 </w:t>
      </w:r>
      <w:r>
        <w:rPr>
          <w:sz w:val="22"/>
          <w:szCs w:val="22"/>
        </w:rPr>
        <w:t xml:space="preserve">– </w:t>
      </w:r>
      <w:r w:rsidR="009C5C15">
        <w:rPr>
          <w:sz w:val="22"/>
          <w:szCs w:val="22"/>
        </w:rPr>
        <w:t>9:45</w:t>
      </w:r>
    </w:p>
    <w:p w14:paraId="5EAB0E2E" w14:textId="77777777" w:rsidR="00754916" w:rsidRPr="00795CB7" w:rsidRDefault="00754916">
      <w:pPr>
        <w:pStyle w:val="ListParagraph"/>
        <w:spacing w:after="240"/>
        <w:jc w:val="left"/>
        <w:rPr>
          <w:sz w:val="22"/>
          <w:szCs w:val="22"/>
        </w:rPr>
      </w:pPr>
    </w:p>
    <w:p w14:paraId="2B3D6D6E" w14:textId="7104A1F7" w:rsidR="00795CB7" w:rsidRPr="00795CB7" w:rsidRDefault="009C5C15" w:rsidP="00795CB7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What To Do </w:t>
      </w:r>
      <w:r w:rsidR="000E2E6D">
        <w:rPr>
          <w:sz w:val="22"/>
          <w:szCs w:val="22"/>
        </w:rPr>
        <w:t>in</w:t>
      </w:r>
      <w:r>
        <w:rPr>
          <w:sz w:val="22"/>
          <w:szCs w:val="22"/>
        </w:rPr>
        <w:t xml:space="preserve"> Case of Fire</w:t>
      </w:r>
      <w:r w:rsidR="00203801">
        <w:rPr>
          <w:sz w:val="22"/>
          <w:szCs w:val="22"/>
        </w:rPr>
        <w:t xml:space="preserve"> – </w:t>
      </w:r>
      <w:r>
        <w:rPr>
          <w:sz w:val="22"/>
          <w:szCs w:val="22"/>
        </w:rPr>
        <w:t>9</w:t>
      </w:r>
      <w:r w:rsidR="00203801">
        <w:rPr>
          <w:sz w:val="22"/>
          <w:szCs w:val="22"/>
        </w:rPr>
        <w:t>:</w:t>
      </w:r>
      <w:r>
        <w:rPr>
          <w:sz w:val="22"/>
          <w:szCs w:val="22"/>
        </w:rPr>
        <w:t>45</w:t>
      </w:r>
      <w:r w:rsidR="00203801">
        <w:rPr>
          <w:sz w:val="22"/>
          <w:szCs w:val="22"/>
        </w:rPr>
        <w:t xml:space="preserve"> – 10:</w:t>
      </w:r>
      <w:r w:rsidR="00561132">
        <w:rPr>
          <w:sz w:val="22"/>
          <w:szCs w:val="22"/>
        </w:rPr>
        <w:t>30</w:t>
      </w:r>
    </w:p>
    <w:p w14:paraId="5CA5EBF9" w14:textId="77777777" w:rsidR="000C5B6A" w:rsidRDefault="000C5B6A" w:rsidP="000C5B6A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Fire Triangle</w:t>
      </w:r>
    </w:p>
    <w:p w14:paraId="76CD9EA4" w14:textId="77777777" w:rsidR="00957305" w:rsidRDefault="00957305" w:rsidP="00795CB7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 w:rsidRPr="00957305">
        <w:rPr>
          <w:sz w:val="22"/>
          <w:szCs w:val="22"/>
        </w:rPr>
        <w:t>How Fires Start</w:t>
      </w:r>
    </w:p>
    <w:p w14:paraId="484EF4D5" w14:textId="77777777" w:rsidR="00957305" w:rsidRDefault="00957305" w:rsidP="00795CB7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Protect Life &amp; Property</w:t>
      </w:r>
    </w:p>
    <w:p w14:paraId="14A83555" w14:textId="59C727CE" w:rsidR="00957305" w:rsidRDefault="00957305" w:rsidP="00795CB7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Let it Burn</w:t>
      </w:r>
    </w:p>
    <w:p w14:paraId="04105C42" w14:textId="202A3C05" w:rsidR="00754916" w:rsidRDefault="00957305" w:rsidP="00957305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Don’t Use Water</w:t>
      </w:r>
    </w:p>
    <w:p w14:paraId="315C2449" w14:textId="39F18764" w:rsidR="00957305" w:rsidRDefault="00957305" w:rsidP="00957305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Turn Off Gas</w:t>
      </w:r>
    </w:p>
    <w:p w14:paraId="3C737107" w14:textId="76BA7540" w:rsidR="000E2E6D" w:rsidRPr="00957305" w:rsidRDefault="000E2E6D" w:rsidP="00957305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Video</w:t>
      </w:r>
      <w:r w:rsidR="00483429">
        <w:rPr>
          <w:sz w:val="22"/>
          <w:szCs w:val="22"/>
        </w:rPr>
        <w:t xml:space="preserve">s </w:t>
      </w:r>
      <w:r>
        <w:rPr>
          <w:sz w:val="22"/>
          <w:szCs w:val="22"/>
        </w:rPr>
        <w:t>of leaks and fires</w:t>
      </w:r>
    </w:p>
    <w:p w14:paraId="02B0040E" w14:textId="77777777" w:rsidR="00754916" w:rsidRPr="00795CB7" w:rsidRDefault="00754916">
      <w:pPr>
        <w:pStyle w:val="ListParagraph"/>
        <w:rPr>
          <w:sz w:val="22"/>
          <w:szCs w:val="22"/>
        </w:rPr>
      </w:pPr>
    </w:p>
    <w:p w14:paraId="2E4D7FE0" w14:textId="2A204402" w:rsidR="00BB6EDD" w:rsidRPr="00795CB7" w:rsidRDefault="00957305" w:rsidP="00BB6EDD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Fire Extinguishers</w:t>
      </w:r>
      <w:r w:rsidR="00203801">
        <w:rPr>
          <w:sz w:val="22"/>
          <w:szCs w:val="22"/>
        </w:rPr>
        <w:t xml:space="preserve"> – 10:</w:t>
      </w:r>
      <w:r w:rsidR="00561132">
        <w:rPr>
          <w:sz w:val="22"/>
          <w:szCs w:val="22"/>
        </w:rPr>
        <w:t>30</w:t>
      </w:r>
      <w:r w:rsidR="00203801">
        <w:rPr>
          <w:sz w:val="22"/>
          <w:szCs w:val="22"/>
        </w:rPr>
        <w:t xml:space="preserve"> – 10:</w:t>
      </w:r>
      <w:r w:rsidR="00561132">
        <w:rPr>
          <w:sz w:val="22"/>
          <w:szCs w:val="22"/>
        </w:rPr>
        <w:t>45</w:t>
      </w:r>
    </w:p>
    <w:p w14:paraId="50EBB036" w14:textId="06ECF75A" w:rsidR="00795CB7" w:rsidRPr="00795CB7" w:rsidRDefault="00957305" w:rsidP="00F86816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Types</w:t>
      </w:r>
    </w:p>
    <w:p w14:paraId="7384B0C6" w14:textId="77777777" w:rsidR="00957305" w:rsidRDefault="00957305" w:rsidP="00F86816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Monthly Inspection</w:t>
      </w:r>
    </w:p>
    <w:p w14:paraId="40FB8C7C" w14:textId="427ABB68" w:rsidR="00F86816" w:rsidRDefault="00957305" w:rsidP="00F86816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 w:rsidRPr="00957305">
        <w:rPr>
          <w:sz w:val="22"/>
          <w:szCs w:val="22"/>
        </w:rPr>
        <w:t>Annual Certification</w:t>
      </w:r>
    </w:p>
    <w:p w14:paraId="390260DF" w14:textId="77777777" w:rsidR="00B1115E" w:rsidRDefault="00B1115E" w:rsidP="00B1115E">
      <w:pPr>
        <w:pStyle w:val="ListParagraph"/>
        <w:spacing w:after="240"/>
        <w:ind w:left="1440"/>
        <w:jc w:val="left"/>
        <w:rPr>
          <w:sz w:val="22"/>
          <w:szCs w:val="22"/>
        </w:rPr>
      </w:pPr>
    </w:p>
    <w:p w14:paraId="7E7BE128" w14:textId="43613269" w:rsidR="00957305" w:rsidRDefault="00957305" w:rsidP="00957305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Virtual Fire Extinguisher Practice – 10:</w:t>
      </w:r>
      <w:r w:rsidR="00561132">
        <w:rPr>
          <w:sz w:val="22"/>
          <w:szCs w:val="22"/>
        </w:rPr>
        <w:t>45</w:t>
      </w:r>
      <w:r>
        <w:rPr>
          <w:sz w:val="22"/>
          <w:szCs w:val="22"/>
        </w:rPr>
        <w:t xml:space="preserve"> – 11:</w:t>
      </w:r>
      <w:r w:rsidR="00561132">
        <w:rPr>
          <w:sz w:val="22"/>
          <w:szCs w:val="22"/>
        </w:rPr>
        <w:t>3</w:t>
      </w:r>
      <w:r>
        <w:rPr>
          <w:sz w:val="22"/>
          <w:szCs w:val="22"/>
        </w:rPr>
        <w:t>0</w:t>
      </w:r>
    </w:p>
    <w:p w14:paraId="3B5C41AF" w14:textId="4A8AF65D" w:rsidR="000E2E6D" w:rsidRPr="00957305" w:rsidRDefault="000E2E6D" w:rsidP="000E74D0">
      <w:pPr>
        <w:pStyle w:val="ListParagraph"/>
        <w:numPr>
          <w:ilvl w:val="1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Simulation</w:t>
      </w:r>
      <w:r w:rsidR="000E74D0">
        <w:rPr>
          <w:sz w:val="22"/>
          <w:szCs w:val="22"/>
        </w:rPr>
        <w:t xml:space="preserve"> Training</w:t>
      </w:r>
    </w:p>
    <w:p w14:paraId="054B9849" w14:textId="77777777" w:rsidR="00203801" w:rsidRDefault="00203801" w:rsidP="00203801">
      <w:pPr>
        <w:pStyle w:val="ListParagraph"/>
        <w:spacing w:after="240"/>
        <w:ind w:left="1440"/>
        <w:jc w:val="left"/>
        <w:rPr>
          <w:sz w:val="22"/>
          <w:szCs w:val="22"/>
        </w:rPr>
      </w:pPr>
    </w:p>
    <w:p w14:paraId="34ABA652" w14:textId="1E43D932" w:rsidR="00957305" w:rsidRDefault="00957305" w:rsidP="00957305">
      <w:pPr>
        <w:pStyle w:val="ListParagraph"/>
        <w:numPr>
          <w:ilvl w:val="0"/>
          <w:numId w:val="2"/>
        </w:numPr>
        <w:spacing w:after="240"/>
        <w:jc w:val="left"/>
        <w:rPr>
          <w:sz w:val="22"/>
          <w:szCs w:val="22"/>
        </w:rPr>
      </w:pPr>
      <w:r>
        <w:rPr>
          <w:sz w:val="22"/>
          <w:szCs w:val="22"/>
        </w:rPr>
        <w:t>Lunch – 11:30 – 12:30</w:t>
      </w:r>
    </w:p>
    <w:p w14:paraId="4185BDF0" w14:textId="77777777" w:rsidR="00957305" w:rsidRPr="00957305" w:rsidRDefault="00957305" w:rsidP="00957305">
      <w:pPr>
        <w:pStyle w:val="ListParagraph"/>
        <w:rPr>
          <w:sz w:val="22"/>
          <w:szCs w:val="22"/>
        </w:rPr>
      </w:pPr>
    </w:p>
    <w:p w14:paraId="046928DE" w14:textId="3CD9F2B3" w:rsidR="00203801" w:rsidRDefault="00203801" w:rsidP="00F86816">
      <w:pPr>
        <w:pStyle w:val="ListParagraph"/>
        <w:numPr>
          <w:ilvl w:val="0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Hands-On Fi</w:t>
      </w:r>
      <w:r w:rsidR="00957305">
        <w:rPr>
          <w:sz w:val="22"/>
          <w:szCs w:val="22"/>
        </w:rPr>
        <w:t>re</w:t>
      </w:r>
      <w:r>
        <w:rPr>
          <w:sz w:val="22"/>
          <w:szCs w:val="22"/>
        </w:rPr>
        <w:t xml:space="preserve"> Training – </w:t>
      </w:r>
      <w:r w:rsidR="00957305">
        <w:rPr>
          <w:sz w:val="22"/>
          <w:szCs w:val="22"/>
        </w:rPr>
        <w:t>12:30 – 3:00</w:t>
      </w:r>
    </w:p>
    <w:p w14:paraId="06DECF82" w14:textId="35BDEB89" w:rsidR="000E2E6D" w:rsidRDefault="00483429" w:rsidP="000E2E6D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Demonstration of C</w:t>
      </w:r>
      <w:r w:rsidR="000E2E6D">
        <w:rPr>
          <w:sz w:val="22"/>
          <w:szCs w:val="22"/>
        </w:rPr>
        <w:t>orrect technique</w:t>
      </w:r>
    </w:p>
    <w:p w14:paraId="509E773E" w14:textId="0C9BEFF1" w:rsidR="000E2E6D" w:rsidRDefault="00483429" w:rsidP="000E2E6D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Demonstration of </w:t>
      </w:r>
      <w:r w:rsidR="000E2E6D">
        <w:rPr>
          <w:sz w:val="22"/>
          <w:szCs w:val="22"/>
        </w:rPr>
        <w:t>Incorrect technique</w:t>
      </w:r>
    </w:p>
    <w:p w14:paraId="37977C10" w14:textId="51283FFC" w:rsidR="000E2E6D" w:rsidRDefault="000C5B6A" w:rsidP="000E2E6D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Individual Fire Control Exercise</w:t>
      </w:r>
    </w:p>
    <w:p w14:paraId="37C5EB13" w14:textId="0E54AF4B" w:rsidR="000E2E6D" w:rsidRDefault="000E2E6D" w:rsidP="000E74D0">
      <w:pPr>
        <w:pStyle w:val="ListParagraph"/>
        <w:numPr>
          <w:ilvl w:val="1"/>
          <w:numId w:val="2"/>
        </w:numPr>
        <w:spacing w:before="240" w:after="240"/>
        <w:jc w:val="left"/>
        <w:rPr>
          <w:sz w:val="22"/>
          <w:szCs w:val="22"/>
        </w:rPr>
      </w:pPr>
      <w:r>
        <w:rPr>
          <w:sz w:val="22"/>
          <w:szCs w:val="22"/>
        </w:rPr>
        <w:t>Watching others</w:t>
      </w:r>
    </w:p>
    <w:p w14:paraId="739A6C3F" w14:textId="77777777" w:rsidR="00203801" w:rsidRPr="00203801" w:rsidRDefault="00203801" w:rsidP="00203801">
      <w:pPr>
        <w:pStyle w:val="ListParagraph"/>
        <w:ind w:left="1440"/>
        <w:rPr>
          <w:sz w:val="22"/>
          <w:szCs w:val="22"/>
        </w:rPr>
      </w:pPr>
    </w:p>
    <w:p w14:paraId="6BA6A87B" w14:textId="79B1D815" w:rsidR="00203801" w:rsidRPr="00957305" w:rsidRDefault="00203801" w:rsidP="00957305">
      <w:pPr>
        <w:spacing w:before="240" w:after="240"/>
        <w:jc w:val="left"/>
        <w:rPr>
          <w:sz w:val="22"/>
          <w:szCs w:val="22"/>
        </w:rPr>
      </w:pPr>
    </w:p>
    <w:sectPr w:rsidR="00203801" w:rsidRPr="00957305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40" w:right="1152" w:bottom="1152" w:left="1152" w:header="720" w:footer="576" w:gutter="0"/>
      <w:pgNumType w:start="1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6EE0EE" w14:textId="77777777" w:rsidR="00E9381E" w:rsidRDefault="00E9381E">
      <w:r>
        <w:separator/>
      </w:r>
    </w:p>
  </w:endnote>
  <w:endnote w:type="continuationSeparator" w:id="0">
    <w:p w14:paraId="07D52E9D" w14:textId="77777777" w:rsidR="00E9381E" w:rsidRDefault="00E93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ExtraBold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368" w:type="dxa"/>
      <w:jc w:val="center"/>
      <w:tblLook w:val="04A0" w:firstRow="1" w:lastRow="0" w:firstColumn="1" w:lastColumn="0" w:noHBand="0" w:noVBand="1"/>
    </w:tblPr>
    <w:tblGrid>
      <w:gridCol w:w="10368"/>
    </w:tblGrid>
    <w:tr w:rsidR="00754916" w14:paraId="6ED76168" w14:textId="77777777">
      <w:trPr>
        <w:jc w:val="center"/>
      </w:trPr>
      <w:tc>
        <w:tcPr>
          <w:tcW w:w="1036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28F4F06" w14:textId="77777777" w:rsidR="00754916" w:rsidRDefault="00754916">
          <w:pPr>
            <w:pStyle w:val="Footer"/>
            <w:tabs>
              <w:tab w:val="clear" w:pos="4680"/>
              <w:tab w:val="clear" w:pos="9360"/>
              <w:tab w:val="left" w:pos="2294"/>
            </w:tabs>
            <w:rPr>
              <w:sz w:val="16"/>
              <w:szCs w:val="16"/>
            </w:rPr>
          </w:pPr>
        </w:p>
      </w:tc>
    </w:tr>
  </w:tbl>
  <w:p w14:paraId="57C0D6E1" w14:textId="77777777" w:rsidR="00754916" w:rsidRDefault="00754916">
    <w:pPr>
      <w:pStyle w:val="Footer"/>
      <w:ind w:right="360"/>
      <w:rPr>
        <w:rFonts w:ascii="Montserrat ExtraBold" w:hAnsi="Montserrat ExtraBold"/>
        <w:b/>
        <w:bCs/>
        <w:sz w:val="16"/>
        <w:szCs w:val="16"/>
      </w:rPr>
    </w:pPr>
  </w:p>
  <w:sdt>
    <w:sdtPr>
      <w:id w:val="604385333"/>
      <w:docPartObj>
        <w:docPartGallery w:val="Page Numbers (Bottom of Page)"/>
        <w:docPartUnique/>
      </w:docPartObj>
    </w:sdtPr>
    <w:sdtEndPr/>
    <w:sdtContent>
      <w:p w14:paraId="1C005892" w14:textId="77777777" w:rsidR="00754916" w:rsidRDefault="00F86816">
        <w:pPr>
          <w:pStyle w:val="Footer"/>
        </w:pPr>
        <w:r>
          <w:rPr>
            <w:rFonts w:ascii="Montserrat ExtraBold" w:hAnsi="Montserrat ExtraBold"/>
            <w:b/>
            <w:bCs/>
            <w:sz w:val="16"/>
            <w:szCs w:val="16"/>
          </w:rPr>
          <w:t xml:space="preserve">TOTAL CAPABILITIES IN THE PIPELINE INDUSTRY </w:t>
        </w:r>
        <w:r>
          <w:rPr>
            <w:rFonts w:ascii="Montserrat ExtraBold" w:hAnsi="Montserrat ExtraBold"/>
            <w:b/>
            <w:bCs/>
            <w:sz w:val="16"/>
            <w:szCs w:val="16"/>
          </w:rPr>
          <w:tab/>
        </w:r>
        <w:r>
          <w:rPr>
            <w:rFonts w:ascii="Montserrat ExtraBold" w:hAnsi="Montserrat ExtraBold"/>
            <w:b/>
            <w:bCs/>
            <w:sz w:val="16"/>
            <w:szCs w:val="16"/>
          </w:rPr>
          <w:tab/>
        </w:r>
        <w:r>
          <w:rPr>
            <w:rStyle w:val="PageNumber"/>
          </w:rPr>
          <w:t xml:space="preserve"> </w:t>
        </w:r>
        <w:r>
          <w:rPr>
            <w:rStyle w:val="PageNumber"/>
            <w:sz w:val="16"/>
            <w:szCs w:val="16"/>
          </w:rPr>
          <w:fldChar w:fldCharType="begin"/>
        </w:r>
        <w:r>
          <w:rPr>
            <w:rStyle w:val="PageNumber"/>
            <w:sz w:val="16"/>
            <w:szCs w:val="16"/>
          </w:rPr>
          <w:instrText>PAGE</w:instrText>
        </w:r>
        <w:r>
          <w:rPr>
            <w:rStyle w:val="PageNumber"/>
            <w:sz w:val="16"/>
            <w:szCs w:val="16"/>
          </w:rPr>
          <w:fldChar w:fldCharType="separate"/>
        </w:r>
        <w:r>
          <w:rPr>
            <w:rStyle w:val="PageNumber"/>
            <w:sz w:val="16"/>
            <w:szCs w:val="16"/>
          </w:rPr>
          <w:t>2</w:t>
        </w:r>
        <w:r>
          <w:rPr>
            <w:rStyle w:val="PageNumber"/>
            <w:sz w:val="16"/>
            <w:szCs w:val="16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368" w:type="dxa"/>
      <w:jc w:val="center"/>
      <w:tblLook w:val="04A0" w:firstRow="1" w:lastRow="0" w:firstColumn="1" w:lastColumn="0" w:noHBand="0" w:noVBand="1"/>
    </w:tblPr>
    <w:tblGrid>
      <w:gridCol w:w="10368"/>
    </w:tblGrid>
    <w:tr w:rsidR="00754916" w14:paraId="0B157D9B" w14:textId="77777777">
      <w:trPr>
        <w:jc w:val="center"/>
      </w:trPr>
      <w:tc>
        <w:tcPr>
          <w:tcW w:w="1036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3DA5C59" w14:textId="77777777" w:rsidR="00754916" w:rsidRDefault="00754916">
          <w:pPr>
            <w:pStyle w:val="Footer"/>
            <w:tabs>
              <w:tab w:val="clear" w:pos="4680"/>
              <w:tab w:val="clear" w:pos="9360"/>
              <w:tab w:val="left" w:pos="2294"/>
            </w:tabs>
            <w:rPr>
              <w:sz w:val="16"/>
              <w:szCs w:val="16"/>
            </w:rPr>
          </w:pPr>
        </w:p>
      </w:tc>
    </w:tr>
  </w:tbl>
  <w:p w14:paraId="52804A6C" w14:textId="77777777" w:rsidR="00754916" w:rsidRDefault="00F86816">
    <w:pPr>
      <w:pStyle w:val="Footer"/>
      <w:spacing w:before="120"/>
      <w:jc w:val="center"/>
      <w:rPr>
        <w:rFonts w:ascii="Montserrat ExtraBold" w:hAnsi="Montserrat ExtraBold"/>
        <w:b/>
        <w:bCs/>
      </w:rPr>
    </w:pPr>
    <w:r>
      <w:rPr>
        <w:rFonts w:ascii="Montserrat ExtraBold" w:hAnsi="Montserrat ExtraBold"/>
        <w:b/>
        <w:bCs/>
      </w:rPr>
      <w:t>TOTAL CAPABILITIES IN THE PIPELINE INDUSTRY</w:t>
    </w:r>
    <w:r>
      <w:rPr>
        <w:rFonts w:ascii="Montserrat ExtraBold" w:hAnsi="Montserrat ExtraBold"/>
        <w:b/>
        <w:bCs/>
      </w:rPr>
      <w:br/>
    </w:r>
    <w:r>
      <w:rPr>
        <w:rFonts w:ascii="Montserrat Medium" w:hAnsi="Montserrat Medium"/>
        <w:sz w:val="16"/>
        <w:szCs w:val="16"/>
      </w:rPr>
      <w:t>Proudly 100% Employee Owned + Operated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EC6515" w14:textId="77777777" w:rsidR="00E9381E" w:rsidRDefault="00E9381E">
      <w:r>
        <w:separator/>
      </w:r>
    </w:p>
  </w:footnote>
  <w:footnote w:type="continuationSeparator" w:id="0">
    <w:p w14:paraId="507699FA" w14:textId="77777777" w:rsidR="00E9381E" w:rsidRDefault="00E938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800" w:type="dxa"/>
      <w:jc w:val="center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800"/>
    </w:tblGrid>
    <w:tr w:rsidR="00754916" w14:paraId="48B8A675" w14:textId="77777777">
      <w:trPr>
        <w:jc w:val="center"/>
      </w:trPr>
      <w:tc>
        <w:tcPr>
          <w:tcW w:w="10800" w:type="dxa"/>
          <w:tcBorders>
            <w:top w:val="nil"/>
            <w:left w:val="nil"/>
            <w:bottom w:val="nil"/>
            <w:right w:val="nil"/>
          </w:tcBorders>
          <w:shd w:val="clear" w:color="auto" w:fill="000000" w:themeFill="text1"/>
        </w:tcPr>
        <w:p w14:paraId="3D56DF13" w14:textId="77777777" w:rsidR="00754916" w:rsidRDefault="00F86816">
          <w:pPr>
            <w:pStyle w:val="Header"/>
            <w:tabs>
              <w:tab w:val="clear" w:pos="4680"/>
              <w:tab w:val="clear" w:pos="9360"/>
              <w:tab w:val="left" w:pos="3165"/>
            </w:tabs>
            <w:jc w:val="left"/>
          </w:pPr>
          <w:r>
            <w:rPr>
              <w:noProof/>
            </w:rPr>
            <w:drawing>
              <wp:inline distT="0" distB="0" distL="0" distR="0" wp14:anchorId="09F74413" wp14:editId="6DFB37FC">
                <wp:extent cx="1735455" cy="54864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5455" cy="5486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ED6A613" w14:textId="77777777" w:rsidR="00754916" w:rsidRDefault="007549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800" w:type="dxa"/>
      <w:jc w:val="center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800"/>
    </w:tblGrid>
    <w:tr w:rsidR="00754916" w14:paraId="331C01D3" w14:textId="77777777">
      <w:trPr>
        <w:jc w:val="center"/>
      </w:trPr>
      <w:tc>
        <w:tcPr>
          <w:tcW w:w="10800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140EEF6" w14:textId="77777777" w:rsidR="00754916" w:rsidRDefault="00F86816">
          <w:pPr>
            <w:pStyle w:val="Header"/>
            <w:tabs>
              <w:tab w:val="clear" w:pos="4680"/>
              <w:tab w:val="clear" w:pos="9360"/>
              <w:tab w:val="left" w:pos="3165"/>
            </w:tabs>
            <w:jc w:val="center"/>
          </w:pPr>
          <w:r>
            <w:rPr>
              <w:noProof/>
            </w:rPr>
            <w:drawing>
              <wp:inline distT="0" distB="0" distL="0" distR="0" wp14:anchorId="599FA965" wp14:editId="5D32626E">
                <wp:extent cx="6858000" cy="1031875"/>
                <wp:effectExtent l="0" t="0" r="0" b="0"/>
                <wp:docPr id="2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58000" cy="1031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47EC6CE" w14:textId="77777777" w:rsidR="00754916" w:rsidRDefault="00754916">
    <w:pPr>
      <w:pStyle w:val="Header"/>
      <w:tabs>
        <w:tab w:val="clear" w:pos="4680"/>
        <w:tab w:val="clear" w:pos="9360"/>
        <w:tab w:val="left" w:pos="3165"/>
      </w:tabs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B23B35"/>
    <w:multiLevelType w:val="hybridMultilevel"/>
    <w:tmpl w:val="32D6A63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FA504D1"/>
    <w:multiLevelType w:val="multilevel"/>
    <w:tmpl w:val="E5BCE4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B52D76"/>
    <w:multiLevelType w:val="hybridMultilevel"/>
    <w:tmpl w:val="6EE0E310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5A1B03AC"/>
    <w:multiLevelType w:val="multilevel"/>
    <w:tmpl w:val="3ADA4D02"/>
    <w:lvl w:ilvl="0">
      <w:start w:val="1"/>
      <w:numFmt w:val="decimal"/>
      <w:pStyle w:val="Heading2"/>
      <w:lvlText w:val="Task %1."/>
      <w:lvlJc w:val="left"/>
      <w:pPr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decimal"/>
      <w:pStyle w:val="Heading3"/>
      <w:lvlText w:val="%1.%3."/>
      <w:lvlJc w:val="left"/>
      <w:pPr>
        <w:ind w:left="1170" w:hanging="720"/>
      </w:pPr>
    </w:lvl>
    <w:lvl w:ilvl="3">
      <w:start w:val="1"/>
      <w:numFmt w:val="decimal"/>
      <w:pStyle w:val="Heading4"/>
      <w:lvlText w:val="%1.%3.%4."/>
      <w:lvlJc w:val="left"/>
      <w:pPr>
        <w:ind w:left="1008" w:hanging="1008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44565610">
    <w:abstractNumId w:val="3"/>
  </w:num>
  <w:num w:numId="2" w16cid:durableId="1929652156">
    <w:abstractNumId w:val="1"/>
  </w:num>
  <w:num w:numId="3" w16cid:durableId="685836512">
    <w:abstractNumId w:val="2"/>
  </w:num>
  <w:num w:numId="4" w16cid:durableId="12946769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916"/>
    <w:rsid w:val="000627B1"/>
    <w:rsid w:val="000C5B6A"/>
    <w:rsid w:val="000D154F"/>
    <w:rsid w:val="000E2E6D"/>
    <w:rsid w:val="000E74D0"/>
    <w:rsid w:val="00187FF3"/>
    <w:rsid w:val="00203801"/>
    <w:rsid w:val="002147F8"/>
    <w:rsid w:val="002D5D30"/>
    <w:rsid w:val="00362B11"/>
    <w:rsid w:val="0039437F"/>
    <w:rsid w:val="003D15DE"/>
    <w:rsid w:val="0045188E"/>
    <w:rsid w:val="00483429"/>
    <w:rsid w:val="00490162"/>
    <w:rsid w:val="004C72D9"/>
    <w:rsid w:val="00561132"/>
    <w:rsid w:val="005D51B8"/>
    <w:rsid w:val="00754916"/>
    <w:rsid w:val="00795CB7"/>
    <w:rsid w:val="007D4133"/>
    <w:rsid w:val="008A1101"/>
    <w:rsid w:val="00957305"/>
    <w:rsid w:val="009602E4"/>
    <w:rsid w:val="009C5C15"/>
    <w:rsid w:val="009D5787"/>
    <w:rsid w:val="00A35510"/>
    <w:rsid w:val="00AA732E"/>
    <w:rsid w:val="00B1115E"/>
    <w:rsid w:val="00B7337E"/>
    <w:rsid w:val="00BB6EDD"/>
    <w:rsid w:val="00C070DF"/>
    <w:rsid w:val="00DD59F6"/>
    <w:rsid w:val="00E9381E"/>
    <w:rsid w:val="00EA55A6"/>
    <w:rsid w:val="00F86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97F58"/>
  <w15:docId w15:val="{A6ADBCE6-FF04-4310-9D47-AFAD3DB20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21E24"/>
    <w:pPr>
      <w:jc w:val="both"/>
    </w:pPr>
    <w:rPr>
      <w:rFonts w:ascii="Montserrat" w:hAnsi="Montserrat"/>
    </w:rPr>
  </w:style>
  <w:style w:type="paragraph" w:styleId="Heading1">
    <w:name w:val="heading 1"/>
    <w:basedOn w:val="Normal"/>
    <w:next w:val="Normal"/>
    <w:link w:val="Heading1Char"/>
    <w:qFormat/>
    <w:rsid w:val="001978E3"/>
    <w:pPr>
      <w:keepNext/>
      <w:widowControl w:val="0"/>
      <w:spacing w:after="120"/>
      <w:outlineLvl w:val="0"/>
    </w:pPr>
    <w:rPr>
      <w:rFonts w:ascii="Montserrat ExtraBold" w:hAnsi="Montserrat ExtraBold"/>
      <w:b/>
      <w:caps/>
      <w:sz w:val="22"/>
    </w:rPr>
  </w:style>
  <w:style w:type="paragraph" w:styleId="Heading2">
    <w:name w:val="heading 2"/>
    <w:basedOn w:val="Normal"/>
    <w:next w:val="Normal"/>
    <w:link w:val="Heading2Char"/>
    <w:qFormat/>
    <w:rsid w:val="001978E3"/>
    <w:pPr>
      <w:keepNext/>
      <w:keepLines/>
      <w:numPr>
        <w:numId w:val="1"/>
      </w:numPr>
      <w:tabs>
        <w:tab w:val="left" w:pos="1260"/>
      </w:tabs>
      <w:spacing w:after="120"/>
      <w:ind w:left="1260" w:hanging="1260"/>
      <w:outlineLvl w:val="1"/>
    </w:pPr>
    <w:rPr>
      <w:rFonts w:eastAsiaTheme="majorEastAsia" w:cstheme="majorBidi"/>
      <w:b/>
      <w:bCs/>
      <w:sz w:val="22"/>
      <w:szCs w:val="26"/>
    </w:rPr>
  </w:style>
  <w:style w:type="paragraph" w:styleId="Heading3">
    <w:name w:val="heading 3"/>
    <w:basedOn w:val="Normal"/>
    <w:next w:val="Normal"/>
    <w:link w:val="Heading3Char"/>
    <w:qFormat/>
    <w:rsid w:val="004E0002"/>
    <w:pPr>
      <w:keepNext/>
      <w:keepLines/>
      <w:numPr>
        <w:ilvl w:val="2"/>
        <w:numId w:val="1"/>
      </w:numPr>
      <w:spacing w:after="240"/>
      <w:ind w:left="720" w:firstLine="0"/>
      <w:outlineLvl w:val="2"/>
    </w:pPr>
    <w:rPr>
      <w:rFonts w:eastAsiaTheme="majorEastAsia" w:cstheme="majorBidi"/>
      <w:bCs/>
    </w:rPr>
  </w:style>
  <w:style w:type="paragraph" w:styleId="Heading4">
    <w:name w:val="heading 4"/>
    <w:basedOn w:val="Normal"/>
    <w:next w:val="Normal"/>
    <w:link w:val="Heading4Char"/>
    <w:qFormat/>
    <w:rsid w:val="00CE782A"/>
    <w:pPr>
      <w:keepNext/>
      <w:keepLines/>
      <w:numPr>
        <w:ilvl w:val="3"/>
        <w:numId w:val="1"/>
      </w:numPr>
      <w:spacing w:after="240"/>
      <w:outlineLvl w:val="3"/>
    </w:pPr>
    <w:rPr>
      <w:rFonts w:eastAsiaTheme="majorEastAsia" w:cstheme="majorBidi"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basedOn w:val="DefaultParagraphFont"/>
    <w:uiPriority w:val="99"/>
    <w:qFormat/>
    <w:rsid w:val="007E1243"/>
    <w:rPr>
      <w:rFonts w:ascii="Montserrat SemiBold" w:hAnsi="Montserrat SemiBold"/>
      <w:b/>
      <w:i w:val="0"/>
      <w:color w:val="0058BF"/>
      <w:u w:val="single"/>
    </w:rPr>
  </w:style>
  <w:style w:type="character" w:customStyle="1" w:styleId="HeaderChar">
    <w:name w:val="Header Char"/>
    <w:basedOn w:val="DefaultParagraphFont"/>
    <w:link w:val="Header"/>
    <w:qFormat/>
    <w:rsid w:val="00B72DA3"/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B72DA3"/>
    <w:rPr>
      <w:sz w:val="24"/>
    </w:rPr>
  </w:style>
  <w:style w:type="character" w:styleId="PlaceholderText">
    <w:name w:val="Placeholder Text"/>
    <w:basedOn w:val="DefaultParagraphFont"/>
    <w:uiPriority w:val="99"/>
    <w:semiHidden/>
    <w:qFormat/>
    <w:rsid w:val="00D91D12"/>
    <w:rPr>
      <w:color w:val="808080"/>
    </w:rPr>
  </w:style>
  <w:style w:type="character" w:customStyle="1" w:styleId="Heading3Char">
    <w:name w:val="Heading 3 Char"/>
    <w:basedOn w:val="DefaultParagraphFont"/>
    <w:link w:val="Heading3"/>
    <w:qFormat/>
    <w:rsid w:val="004E0002"/>
    <w:rPr>
      <w:rFonts w:ascii="Montserrat" w:eastAsiaTheme="majorEastAsia" w:hAnsi="Montserrat" w:cstheme="majorBidi"/>
      <w:bCs/>
      <w:sz w:val="20"/>
    </w:rPr>
  </w:style>
  <w:style w:type="character" w:customStyle="1" w:styleId="Heading2Char">
    <w:name w:val="Heading 2 Char"/>
    <w:basedOn w:val="DefaultParagraphFont"/>
    <w:link w:val="Heading2"/>
    <w:qFormat/>
    <w:rsid w:val="001978E3"/>
    <w:rPr>
      <w:rFonts w:ascii="Montserrat" w:eastAsiaTheme="majorEastAsia" w:hAnsi="Montserrat" w:cstheme="majorBidi"/>
      <w:b/>
      <w:bCs/>
      <w:sz w:val="22"/>
      <w:szCs w:val="26"/>
    </w:rPr>
  </w:style>
  <w:style w:type="character" w:customStyle="1" w:styleId="Heading4Char">
    <w:name w:val="Heading 4 Char"/>
    <w:basedOn w:val="DefaultParagraphFont"/>
    <w:link w:val="Heading4"/>
    <w:qFormat/>
    <w:rsid w:val="00CE782A"/>
    <w:rPr>
      <w:rFonts w:ascii="Montserrat" w:eastAsiaTheme="majorEastAsia" w:hAnsi="Montserrat" w:cstheme="majorBidi"/>
      <w:bCs/>
      <w:i/>
      <w:iCs/>
      <w:sz w:val="20"/>
    </w:rPr>
  </w:style>
  <w:style w:type="character" w:styleId="Strong">
    <w:name w:val="Strong"/>
    <w:basedOn w:val="DefaultParagraphFont"/>
    <w:qFormat/>
    <w:rsid w:val="0099187D"/>
    <w:rPr>
      <w:rFonts w:ascii="Montserrat" w:hAnsi="Montserrat"/>
      <w:b/>
      <w:bCs/>
    </w:rPr>
  </w:style>
  <w:style w:type="character" w:customStyle="1" w:styleId="SubtitleChar">
    <w:name w:val="Subtitle Char"/>
    <w:basedOn w:val="DefaultParagraphFont"/>
    <w:link w:val="Subtitle"/>
    <w:qFormat/>
    <w:rsid w:val="0099187D"/>
    <w:rPr>
      <w:rFonts w:ascii="Montserrat Medium" w:eastAsiaTheme="majorEastAsia" w:hAnsi="Montserrat Medium" w:cstheme="majorBidi"/>
      <w:i/>
      <w:iCs/>
      <w:color w:val="000000" w:themeColor="text1"/>
      <w:spacing w:val="15"/>
      <w:sz w:val="22"/>
    </w:rPr>
  </w:style>
  <w:style w:type="character" w:customStyle="1" w:styleId="TitleChar">
    <w:name w:val="Title Char"/>
    <w:basedOn w:val="DefaultParagraphFont"/>
    <w:link w:val="Title"/>
    <w:qFormat/>
    <w:rsid w:val="007E1243"/>
    <w:rPr>
      <w:rFonts w:ascii="Montserrat" w:eastAsiaTheme="majorEastAsia" w:hAnsi="Montserrat" w:cstheme="majorBidi"/>
      <w:color w:val="000000" w:themeColor="text1"/>
      <w:spacing w:val="5"/>
      <w:kern w:val="2"/>
      <w:sz w:val="52"/>
      <w:szCs w:val="52"/>
    </w:rPr>
  </w:style>
  <w:style w:type="character" w:customStyle="1" w:styleId="Heading1Char">
    <w:name w:val="Heading 1 Char"/>
    <w:basedOn w:val="DefaultParagraphFont"/>
    <w:link w:val="Heading1"/>
    <w:qFormat/>
    <w:rsid w:val="001978E3"/>
    <w:rPr>
      <w:rFonts w:ascii="Montserrat ExtraBold" w:hAnsi="Montserrat ExtraBold"/>
      <w:b/>
      <w:caps/>
      <w:sz w:val="22"/>
    </w:rPr>
  </w:style>
  <w:style w:type="character" w:customStyle="1" w:styleId="AppendixHeadingChar">
    <w:name w:val="Appendix Heading Char"/>
    <w:basedOn w:val="Heading1Char"/>
    <w:link w:val="AppendixHeading"/>
    <w:qFormat/>
    <w:rsid w:val="00377F93"/>
    <w:rPr>
      <w:rFonts w:ascii="Montserrat ExtraBold" w:hAnsi="Montserrat ExtraBold"/>
      <w:b/>
      <w:caps/>
      <w:sz w:val="22"/>
    </w:rPr>
  </w:style>
  <w:style w:type="character" w:styleId="CommentReference">
    <w:name w:val="annotation reference"/>
    <w:basedOn w:val="DefaultParagraphFont"/>
    <w:qFormat/>
    <w:rsid w:val="0099187D"/>
    <w:rPr>
      <w:rFonts w:ascii="Montserrat" w:hAnsi="Montserrat"/>
      <w:b w:val="0"/>
      <w:i w:val="0"/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qFormat/>
    <w:rsid w:val="00881393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qFormat/>
    <w:rsid w:val="00881393"/>
    <w:rPr>
      <w:b/>
      <w:bCs/>
      <w:sz w:val="20"/>
      <w:szCs w:val="20"/>
    </w:rPr>
  </w:style>
  <w:style w:type="character" w:customStyle="1" w:styleId="TOC4Char">
    <w:name w:val="TOC 4 Char"/>
    <w:basedOn w:val="Heading4Char"/>
    <w:link w:val="TOC4"/>
    <w:uiPriority w:val="39"/>
    <w:qFormat/>
    <w:rsid w:val="004801B5"/>
    <w:rPr>
      <w:rFonts w:ascii="Montserrat" w:eastAsiaTheme="majorEastAsia" w:hAnsi="Montserrat" w:cstheme="majorBidi"/>
      <w:bCs/>
      <w:i/>
      <w:iCs/>
      <w:sz w:val="20"/>
      <w:szCs w:val="22"/>
    </w:rPr>
  </w:style>
  <w:style w:type="character" w:styleId="PageNumber">
    <w:name w:val="page number"/>
    <w:basedOn w:val="DefaultParagraphFont"/>
    <w:semiHidden/>
    <w:unhideWhenUsed/>
    <w:qFormat/>
    <w:rsid w:val="00462DC1"/>
  </w:style>
  <w:style w:type="character" w:customStyle="1" w:styleId="FootnoteCharacters">
    <w:name w:val="Footnote Characters"/>
    <w:qFormat/>
  </w:style>
  <w:style w:type="character" w:customStyle="1" w:styleId="EndnoteCharacters">
    <w:name w:val="Endnote Characters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next w:val="Normal"/>
    <w:unhideWhenUsed/>
    <w:qFormat/>
    <w:rsid w:val="002B179C"/>
    <w:rPr>
      <w:bCs/>
      <w:i/>
      <w:szCs w:val="18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semiHidden/>
    <w:qFormat/>
    <w:rsid w:val="00CE04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B72DA3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rsid w:val="00B72DA3"/>
    <w:pPr>
      <w:tabs>
        <w:tab w:val="center" w:pos="4680"/>
        <w:tab w:val="right" w:pos="9360"/>
      </w:tabs>
    </w:pPr>
  </w:style>
  <w:style w:type="paragraph" w:styleId="ListParagraph">
    <w:name w:val="List Paragraph"/>
    <w:basedOn w:val="Normal"/>
    <w:uiPriority w:val="34"/>
    <w:qFormat/>
    <w:rsid w:val="00BB27E9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A0C3D"/>
    <w:pPr>
      <w:keepLines/>
      <w:widowControl/>
      <w:spacing w:before="480" w:line="276" w:lineRule="auto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rsid w:val="002A65F5"/>
    <w:pPr>
      <w:tabs>
        <w:tab w:val="left" w:pos="720"/>
        <w:tab w:val="right" w:leader="dot" w:pos="9926"/>
      </w:tabs>
      <w:spacing w:before="120" w:after="120"/>
    </w:pPr>
    <w:rPr>
      <w:bCs/>
      <w:caps/>
      <w:szCs w:val="22"/>
    </w:rPr>
  </w:style>
  <w:style w:type="paragraph" w:styleId="TOC2">
    <w:name w:val="toc 2"/>
    <w:basedOn w:val="Normal"/>
    <w:next w:val="Normal"/>
    <w:autoRedefine/>
    <w:uiPriority w:val="39"/>
    <w:rsid w:val="00B05B6D"/>
    <w:pPr>
      <w:tabs>
        <w:tab w:val="right" w:leader="dot" w:pos="9926"/>
      </w:tabs>
      <w:spacing w:before="120" w:after="120"/>
      <w:ind w:left="720"/>
    </w:pPr>
    <w:rPr>
      <w:bCs/>
      <w:smallCaps/>
      <w:szCs w:val="22"/>
    </w:rPr>
  </w:style>
  <w:style w:type="paragraph" w:styleId="TOC3">
    <w:name w:val="toc 3"/>
    <w:basedOn w:val="Normal"/>
    <w:next w:val="Normal"/>
    <w:autoRedefine/>
    <w:uiPriority w:val="39"/>
    <w:rsid w:val="004801B5"/>
    <w:pPr>
      <w:tabs>
        <w:tab w:val="left" w:pos="1980"/>
        <w:tab w:val="right" w:leader="dot" w:pos="9926"/>
      </w:tabs>
      <w:spacing w:before="120" w:after="120"/>
      <w:ind w:left="1296"/>
    </w:pPr>
    <w:rPr>
      <w:i/>
      <w:smallCaps/>
      <w:szCs w:val="22"/>
    </w:rPr>
  </w:style>
  <w:style w:type="paragraph" w:styleId="TOC4">
    <w:name w:val="toc 4"/>
    <w:basedOn w:val="Normal"/>
    <w:next w:val="Normal"/>
    <w:link w:val="TOC4Char"/>
    <w:autoRedefine/>
    <w:uiPriority w:val="39"/>
    <w:rsid w:val="004801B5"/>
    <w:pPr>
      <w:spacing w:before="120" w:after="120"/>
      <w:ind w:left="1987"/>
    </w:pPr>
    <w:rPr>
      <w:rFonts w:eastAsiaTheme="majorEastAsia" w:cstheme="majorBidi"/>
      <w:bCs/>
      <w:i/>
      <w:iCs/>
      <w:szCs w:val="22"/>
    </w:rPr>
  </w:style>
  <w:style w:type="paragraph" w:styleId="TOC5">
    <w:name w:val="toc 5"/>
    <w:basedOn w:val="Normal"/>
    <w:next w:val="Normal"/>
    <w:autoRedefine/>
    <w:rsid w:val="005F1047"/>
    <w:rPr>
      <w:rFonts w:asciiTheme="minorHAnsi" w:hAnsiTheme="minorHAnsi"/>
      <w:szCs w:val="22"/>
    </w:rPr>
  </w:style>
  <w:style w:type="paragraph" w:styleId="TOC6">
    <w:name w:val="toc 6"/>
    <w:basedOn w:val="Normal"/>
    <w:next w:val="Normal"/>
    <w:autoRedefine/>
    <w:rsid w:val="005F1047"/>
    <w:rPr>
      <w:rFonts w:asciiTheme="minorHAnsi" w:hAnsiTheme="minorHAnsi"/>
      <w:szCs w:val="22"/>
    </w:rPr>
  </w:style>
  <w:style w:type="paragraph" w:styleId="TOC7">
    <w:name w:val="toc 7"/>
    <w:basedOn w:val="Normal"/>
    <w:next w:val="Normal"/>
    <w:autoRedefine/>
    <w:rsid w:val="005F1047"/>
    <w:rPr>
      <w:rFonts w:asciiTheme="minorHAnsi" w:hAnsiTheme="minorHAnsi"/>
      <w:szCs w:val="22"/>
    </w:rPr>
  </w:style>
  <w:style w:type="paragraph" w:styleId="TOC8">
    <w:name w:val="toc 8"/>
    <w:basedOn w:val="Normal"/>
    <w:next w:val="Normal"/>
    <w:autoRedefine/>
    <w:rsid w:val="005F1047"/>
    <w:rPr>
      <w:rFonts w:asciiTheme="minorHAnsi" w:hAnsiTheme="minorHAnsi"/>
      <w:szCs w:val="22"/>
    </w:rPr>
  </w:style>
  <w:style w:type="paragraph" w:styleId="TOC9">
    <w:name w:val="toc 9"/>
    <w:basedOn w:val="Normal"/>
    <w:next w:val="Normal"/>
    <w:autoRedefine/>
    <w:rsid w:val="005F1047"/>
    <w:rPr>
      <w:rFonts w:asciiTheme="minorHAnsi" w:hAnsiTheme="minorHAnsi"/>
      <w:szCs w:val="22"/>
    </w:rPr>
  </w:style>
  <w:style w:type="paragraph" w:customStyle="1" w:styleId="StyleTOCHeadingAutoUnderlineCentered">
    <w:name w:val="Style TOC Heading + Auto Underline Centered"/>
    <w:basedOn w:val="TOCHeading"/>
    <w:autoRedefine/>
    <w:qFormat/>
    <w:rsid w:val="00A47F5E"/>
    <w:pPr>
      <w:jc w:val="left"/>
    </w:pPr>
    <w:rPr>
      <w:rFonts w:ascii="Montserrat SemiBold" w:eastAsia="Times New Roman" w:hAnsi="Montserrat SemiBold" w:cs="Times New Roman"/>
      <w:color w:val="auto"/>
      <w:szCs w:val="20"/>
      <w:u w:val="single"/>
    </w:rPr>
  </w:style>
  <w:style w:type="paragraph" w:styleId="Subtitle">
    <w:name w:val="Subtitle"/>
    <w:basedOn w:val="Normal"/>
    <w:next w:val="Normal"/>
    <w:link w:val="SubtitleChar"/>
    <w:autoRedefine/>
    <w:qFormat/>
    <w:rsid w:val="0099187D"/>
    <w:rPr>
      <w:rFonts w:ascii="Montserrat Medium" w:eastAsiaTheme="majorEastAsia" w:hAnsi="Montserrat Medium" w:cstheme="majorBidi"/>
      <w:i/>
      <w:iCs/>
      <w:color w:val="000000" w:themeColor="text1"/>
      <w:spacing w:val="15"/>
    </w:rPr>
  </w:style>
  <w:style w:type="paragraph" w:styleId="Title">
    <w:name w:val="Title"/>
    <w:basedOn w:val="Normal"/>
    <w:next w:val="Normal"/>
    <w:link w:val="TitleChar"/>
    <w:autoRedefine/>
    <w:qFormat/>
    <w:rsid w:val="007E1243"/>
    <w:pPr>
      <w:pBdr>
        <w:bottom w:val="single" w:sz="8" w:space="4" w:color="4F81BD"/>
      </w:pBdr>
      <w:spacing w:after="300"/>
      <w:contextualSpacing/>
    </w:pPr>
    <w:rPr>
      <w:rFonts w:eastAsiaTheme="majorEastAsia" w:cstheme="majorBidi"/>
      <w:color w:val="000000" w:themeColor="text1"/>
      <w:spacing w:val="5"/>
      <w:kern w:val="2"/>
      <w:sz w:val="52"/>
      <w:szCs w:val="52"/>
    </w:rPr>
  </w:style>
  <w:style w:type="paragraph" w:customStyle="1" w:styleId="AppendixHeading">
    <w:name w:val="Appendix Heading"/>
    <w:basedOn w:val="Heading1"/>
    <w:link w:val="AppendixHeadingChar"/>
    <w:qFormat/>
    <w:rsid w:val="00377F93"/>
    <w:pPr>
      <w:jc w:val="center"/>
    </w:pPr>
  </w:style>
  <w:style w:type="paragraph" w:styleId="TableofFigures">
    <w:name w:val="table of figures"/>
    <w:basedOn w:val="Normal"/>
    <w:next w:val="Normal"/>
    <w:uiPriority w:val="99"/>
    <w:qFormat/>
    <w:rsid w:val="008A5C04"/>
  </w:style>
  <w:style w:type="paragraph" w:styleId="CommentText">
    <w:name w:val="annotation text"/>
    <w:basedOn w:val="Normal"/>
    <w:link w:val="CommentTextChar"/>
    <w:qFormat/>
    <w:rsid w:val="00881393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qFormat/>
    <w:rsid w:val="00881393"/>
    <w:rPr>
      <w:b/>
      <w:bCs/>
    </w:rPr>
  </w:style>
  <w:style w:type="table" w:styleId="TableGrid">
    <w:name w:val="Table Grid"/>
    <w:basedOn w:val="TableNormal"/>
    <w:rsid w:val="004255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1">
    <w:name w:val="Plain Table 11"/>
    <w:basedOn w:val="TableNormal"/>
    <w:uiPriority w:val="41"/>
    <w:rsid w:val="00E10F4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FFFFFF" w:themeColor="background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Light1">
    <w:name w:val="Table Grid Light1"/>
    <w:basedOn w:val="TableNormal"/>
    <w:uiPriority w:val="40"/>
    <w:rsid w:val="00E10F46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</w:style>
  <w:style w:type="table" w:customStyle="1" w:styleId="PlainTable41">
    <w:name w:val="Plain Table 41"/>
    <w:basedOn w:val="TableNormal"/>
    <w:uiPriority w:val="44"/>
    <w:rsid w:val="00E10F46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Theme">
    <w:name w:val="Table Theme"/>
    <w:basedOn w:val="TableNormal"/>
    <w:rsid w:val="00E10F46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1">
    <w:name w:val="Grid Table 41"/>
    <w:basedOn w:val="TableNormal"/>
    <w:uiPriority w:val="49"/>
    <w:rsid w:val="00E10F4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Revision">
    <w:name w:val="Revision"/>
    <w:hidden/>
    <w:uiPriority w:val="99"/>
    <w:semiHidden/>
    <w:rsid w:val="00490162"/>
    <w:rPr>
      <w:rFonts w:ascii="Montserrat" w:hAnsi="Montserr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NAC10</b:Tag>
    <b:SourceType>Report</b:SourceType>
    <b:Guid>{C15C4F1F-C987-4FF7-8B70-129A050E23C0}</b:Guid>
    <b:Title>SP0502-2010:  Pipeline External Corrosion Direct Assessment Methodology</b:Title>
    <b:Year>2010</b:Year>
    <b:Publisher>ANSI/NACE</b:Publisher>
    <b:Author>
      <b:Author>
        <b:Corporate>NACE</b:Corporate>
      </b:Author>
    </b:Author>
    <b:RefOrder>1</b:RefOrder>
  </b:Source>
</b:Sources>
</file>

<file path=customXml/itemProps1.xml><?xml version="1.0" encoding="utf-8"?>
<ds:datastoreItem xmlns:ds="http://schemas.openxmlformats.org/officeDocument/2006/customXml" ds:itemID="{BAAE92C1-F4BA-44AB-90C9-5F69197F1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164</Words>
  <Characters>938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Title Here</vt:lpstr>
    </vt:vector>
  </TitlesOfParts>
  <Company>Utility Technologies International</Company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Title Here</dc:title>
  <dc:subject/>
  <dc:creator>Craig Smith</dc:creator>
  <dc:description/>
  <cp:lastModifiedBy>Hallie Fajerski</cp:lastModifiedBy>
  <cp:revision>2</cp:revision>
  <cp:lastPrinted>2025-04-09T14:33:00Z</cp:lastPrinted>
  <dcterms:created xsi:type="dcterms:W3CDTF">2025-04-10T15:33:00Z</dcterms:created>
  <dcterms:modified xsi:type="dcterms:W3CDTF">2025-04-10T15:33:00Z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lient">
    <vt:lpwstr>Client Name Here</vt:lpwstr>
  </property>
  <property fmtid="{D5CDD505-2E9C-101B-9397-08002B2CF9AE}" pid="4" name="Company">
    <vt:lpwstr>Utility Technologies International</vt:lpwstr>
  </property>
  <property fmtid="{D5CDD505-2E9C-101B-9397-08002B2CF9AE}" pid="5" name="Date completed">
    <vt:lpwstr>2019-08-29</vt:lpwstr>
  </property>
  <property fmtid="{D5CDD505-2E9C-101B-9397-08002B2CF9AE}" pid="6" name="DocSecurity">
    <vt:i4>0</vt:i4>
  </property>
  <property fmtid="{D5CDD505-2E9C-101B-9397-08002B2CF9AE}" pid="7" name="Facility">
    <vt:lpwstr>Facility Name</vt:lpwstr>
  </property>
  <property fmtid="{D5CDD505-2E9C-101B-9397-08002B2CF9AE}" pid="8" name="HyperlinksChanged">
    <vt:bool>false</vt:bool>
  </property>
  <property fmtid="{D5CDD505-2E9C-101B-9397-08002B2CF9AE}" pid="9" name="LinksUpToDate">
    <vt:bool>false</vt:bool>
  </property>
  <property fmtid="{D5CDD505-2E9C-101B-9397-08002B2CF9AE}" pid="10" name="Manager">
    <vt:lpwstr>Manager Name</vt:lpwstr>
  </property>
  <property fmtid="{D5CDD505-2E9C-101B-9397-08002B2CF9AE}" pid="11" name="Revision">
    <vt:lpwstr>0.0</vt:lpwstr>
  </property>
  <property fmtid="{D5CDD505-2E9C-101B-9397-08002B2CF9AE}" pid="12" name="ScaleCrop">
    <vt:bool>false</vt:bool>
  </property>
  <property fmtid="{D5CDD505-2E9C-101B-9397-08002B2CF9AE}" pid="13" name="ShareDoc">
    <vt:bool>false</vt:bool>
  </property>
  <property fmtid="{D5CDD505-2E9C-101B-9397-08002B2CF9AE}" pid="14" name="UTI Project">
    <vt:lpwstr>19-XXX</vt:lpwstr>
  </property>
</Properties>
</file>